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8927" w14:textId="76CD6B76" w:rsidR="008668FB" w:rsidRPr="00E87F21" w:rsidRDefault="003E1410" w:rsidP="004776C7">
      <w:pPr>
        <w:jc w:val="center"/>
        <w:rPr>
          <w:rFonts w:ascii="Times New Roman" w:hAnsi="Times New Roman" w:cs="Times New Roman"/>
          <w:b/>
          <w:bCs/>
          <w:sz w:val="24"/>
          <w:szCs w:val="24"/>
        </w:rPr>
      </w:pPr>
      <w:r w:rsidRPr="00E87F21">
        <w:rPr>
          <w:rFonts w:ascii="Times New Roman" w:hAnsi="Times New Roman" w:cs="Times New Roman"/>
          <w:b/>
          <w:bCs/>
          <w:sz w:val="24"/>
          <w:szCs w:val="24"/>
        </w:rPr>
        <w:t>HOLCOBME ROGUS PARISH COUNCIL</w:t>
      </w:r>
    </w:p>
    <w:p w14:paraId="4A1C7FB1" w14:textId="41A093FD" w:rsidR="003E1410" w:rsidRPr="00E87F21" w:rsidRDefault="003E1410" w:rsidP="004776C7">
      <w:pPr>
        <w:jc w:val="center"/>
        <w:rPr>
          <w:rFonts w:ascii="Times New Roman" w:hAnsi="Times New Roman" w:cs="Times New Roman"/>
          <w:b/>
          <w:bCs/>
          <w:sz w:val="24"/>
          <w:szCs w:val="24"/>
        </w:rPr>
      </w:pPr>
      <w:r w:rsidRPr="00E87F21">
        <w:rPr>
          <w:rFonts w:ascii="Times New Roman" w:hAnsi="Times New Roman" w:cs="Times New Roman"/>
          <w:b/>
          <w:bCs/>
          <w:sz w:val="24"/>
          <w:szCs w:val="24"/>
        </w:rPr>
        <w:t>Minutes of the Annual Parish Meeting</w:t>
      </w:r>
    </w:p>
    <w:p w14:paraId="333AB7A9" w14:textId="4C81861A" w:rsidR="003E1410" w:rsidRPr="00E87F21" w:rsidRDefault="003E1410" w:rsidP="004776C7">
      <w:pPr>
        <w:jc w:val="center"/>
        <w:rPr>
          <w:rFonts w:ascii="Times New Roman" w:hAnsi="Times New Roman" w:cs="Times New Roman"/>
          <w:b/>
          <w:bCs/>
          <w:sz w:val="24"/>
          <w:szCs w:val="24"/>
        </w:rPr>
      </w:pPr>
      <w:r w:rsidRPr="00E87F21">
        <w:rPr>
          <w:rFonts w:ascii="Times New Roman" w:hAnsi="Times New Roman" w:cs="Times New Roman"/>
          <w:b/>
          <w:bCs/>
          <w:sz w:val="24"/>
          <w:szCs w:val="24"/>
        </w:rPr>
        <w:t>Held in the King George V Memorial Hall on Thursday 28</w:t>
      </w:r>
      <w:r w:rsidRPr="00E87F21">
        <w:rPr>
          <w:rFonts w:ascii="Times New Roman" w:hAnsi="Times New Roman" w:cs="Times New Roman"/>
          <w:b/>
          <w:bCs/>
          <w:sz w:val="24"/>
          <w:szCs w:val="24"/>
          <w:vertAlign w:val="superscript"/>
        </w:rPr>
        <w:t>th</w:t>
      </w:r>
      <w:r w:rsidRPr="00E87F21">
        <w:rPr>
          <w:rFonts w:ascii="Times New Roman" w:hAnsi="Times New Roman" w:cs="Times New Roman"/>
          <w:b/>
          <w:bCs/>
          <w:sz w:val="24"/>
          <w:szCs w:val="24"/>
        </w:rPr>
        <w:t xml:space="preserve"> April 2022</w:t>
      </w:r>
    </w:p>
    <w:p w14:paraId="5AD9DFAF" w14:textId="6FFA063D" w:rsidR="003E1410" w:rsidRPr="00E87F21" w:rsidRDefault="003E1410" w:rsidP="004776C7">
      <w:pPr>
        <w:jc w:val="center"/>
        <w:rPr>
          <w:rFonts w:ascii="Times New Roman" w:hAnsi="Times New Roman" w:cs="Times New Roman"/>
          <w:b/>
          <w:bCs/>
          <w:sz w:val="24"/>
          <w:szCs w:val="24"/>
        </w:rPr>
      </w:pPr>
      <w:r w:rsidRPr="00E87F21">
        <w:rPr>
          <w:rFonts w:ascii="Times New Roman" w:hAnsi="Times New Roman" w:cs="Times New Roman"/>
          <w:b/>
          <w:bCs/>
          <w:sz w:val="24"/>
          <w:szCs w:val="24"/>
        </w:rPr>
        <w:t>At 7.15pm</w:t>
      </w:r>
    </w:p>
    <w:p w14:paraId="5768D46F" w14:textId="6D5C4CE3" w:rsidR="003E1410" w:rsidRPr="00E87F21" w:rsidRDefault="00443E7C" w:rsidP="004776C7">
      <w:pPr>
        <w:jc w:val="center"/>
        <w:rPr>
          <w:rFonts w:ascii="Times New Roman" w:hAnsi="Times New Roman" w:cs="Times New Roman"/>
          <w:b/>
          <w:bCs/>
          <w:color w:val="FF0000"/>
          <w:sz w:val="24"/>
          <w:szCs w:val="24"/>
        </w:rPr>
      </w:pPr>
      <w:r w:rsidRPr="00E87F21">
        <w:rPr>
          <w:rFonts w:ascii="Times New Roman" w:hAnsi="Times New Roman" w:cs="Times New Roman"/>
          <w:b/>
          <w:bCs/>
          <w:color w:val="FF0000"/>
          <w:sz w:val="24"/>
          <w:szCs w:val="24"/>
        </w:rPr>
        <w:t>DRAFT</w:t>
      </w: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072"/>
        <w:gridCol w:w="283"/>
      </w:tblGrid>
      <w:tr w:rsidR="00443E7C" w:rsidRPr="00E87F21" w14:paraId="05CC2390" w14:textId="77777777" w:rsidTr="00E87F21">
        <w:tc>
          <w:tcPr>
            <w:tcW w:w="710" w:type="dxa"/>
          </w:tcPr>
          <w:p w14:paraId="72FC8454" w14:textId="2DCA759C" w:rsidR="003E1410" w:rsidRPr="00E87F21" w:rsidRDefault="003E1410" w:rsidP="00674F48">
            <w:pPr>
              <w:rPr>
                <w:rFonts w:ascii="Times New Roman" w:hAnsi="Times New Roman" w:cs="Times New Roman"/>
                <w:b/>
                <w:bCs/>
                <w:sz w:val="24"/>
                <w:szCs w:val="24"/>
              </w:rPr>
            </w:pPr>
            <w:r w:rsidRPr="00E87F21">
              <w:rPr>
                <w:rFonts w:ascii="Times New Roman" w:hAnsi="Times New Roman" w:cs="Times New Roman"/>
                <w:b/>
                <w:bCs/>
                <w:sz w:val="24"/>
                <w:szCs w:val="24"/>
              </w:rPr>
              <w:t>1.1</w:t>
            </w:r>
          </w:p>
        </w:tc>
        <w:tc>
          <w:tcPr>
            <w:tcW w:w="9072" w:type="dxa"/>
          </w:tcPr>
          <w:p w14:paraId="196A1831" w14:textId="77777777" w:rsidR="003E1410" w:rsidRPr="00E87F21" w:rsidRDefault="003E1410" w:rsidP="00674F48">
            <w:pPr>
              <w:rPr>
                <w:rFonts w:ascii="Times New Roman" w:hAnsi="Times New Roman" w:cs="Times New Roman"/>
                <w:sz w:val="24"/>
                <w:szCs w:val="24"/>
              </w:rPr>
            </w:pPr>
            <w:r w:rsidRPr="00E87F21">
              <w:rPr>
                <w:rFonts w:ascii="Times New Roman" w:hAnsi="Times New Roman" w:cs="Times New Roman"/>
                <w:b/>
                <w:bCs/>
                <w:sz w:val="24"/>
                <w:szCs w:val="24"/>
                <w:u w:val="single"/>
              </w:rPr>
              <w:t>Present</w:t>
            </w:r>
            <w:r w:rsidRPr="00E87F21">
              <w:rPr>
                <w:rFonts w:ascii="Times New Roman" w:hAnsi="Times New Roman" w:cs="Times New Roman"/>
                <w:sz w:val="24"/>
                <w:szCs w:val="24"/>
              </w:rPr>
              <w:t>:</w:t>
            </w:r>
          </w:p>
          <w:p w14:paraId="51453335" w14:textId="77777777" w:rsidR="003E1410" w:rsidRPr="00E87F21" w:rsidRDefault="003E1410" w:rsidP="00674F48">
            <w:pPr>
              <w:rPr>
                <w:rFonts w:ascii="Times New Roman" w:hAnsi="Times New Roman" w:cs="Times New Roman"/>
                <w:sz w:val="24"/>
                <w:szCs w:val="24"/>
              </w:rPr>
            </w:pPr>
            <w:r w:rsidRPr="00E87F21">
              <w:rPr>
                <w:rFonts w:ascii="Times New Roman" w:hAnsi="Times New Roman" w:cs="Times New Roman"/>
                <w:sz w:val="24"/>
                <w:szCs w:val="24"/>
              </w:rPr>
              <w:t>Chairman Adam Pilgrim</w:t>
            </w:r>
          </w:p>
          <w:p w14:paraId="2BA2EF14" w14:textId="2EC318D9" w:rsidR="003E1410" w:rsidRPr="00E87F21" w:rsidRDefault="003E1410" w:rsidP="00674F48">
            <w:pPr>
              <w:rPr>
                <w:rFonts w:ascii="Times New Roman" w:hAnsi="Times New Roman" w:cs="Times New Roman"/>
                <w:sz w:val="24"/>
                <w:szCs w:val="24"/>
              </w:rPr>
            </w:pPr>
            <w:r w:rsidRPr="00E87F21">
              <w:rPr>
                <w:rFonts w:ascii="Times New Roman" w:hAnsi="Times New Roman" w:cs="Times New Roman"/>
                <w:sz w:val="24"/>
                <w:szCs w:val="24"/>
              </w:rPr>
              <w:t>Parish Councillors: John Butler, Rupert Snook, Jane Lock, Nikki Orchard, George Triggs</w:t>
            </w:r>
            <w:r w:rsidR="00443E7C" w:rsidRPr="00E87F21">
              <w:rPr>
                <w:rFonts w:ascii="Times New Roman" w:hAnsi="Times New Roman" w:cs="Times New Roman"/>
                <w:sz w:val="24"/>
                <w:szCs w:val="24"/>
              </w:rPr>
              <w:t xml:space="preserve"> and </w:t>
            </w:r>
            <w:r w:rsidRPr="00E87F21">
              <w:rPr>
                <w:rFonts w:ascii="Times New Roman" w:hAnsi="Times New Roman" w:cs="Times New Roman"/>
                <w:sz w:val="24"/>
                <w:szCs w:val="24"/>
              </w:rPr>
              <w:t>Sally Barker</w:t>
            </w:r>
          </w:p>
          <w:p w14:paraId="3A9C787A" w14:textId="77777777" w:rsidR="00443E7C" w:rsidRPr="00E87F21" w:rsidRDefault="00443E7C" w:rsidP="00674F48">
            <w:pPr>
              <w:rPr>
                <w:rFonts w:ascii="Times New Roman" w:hAnsi="Times New Roman" w:cs="Times New Roman"/>
                <w:sz w:val="24"/>
                <w:szCs w:val="24"/>
              </w:rPr>
            </w:pPr>
            <w:r w:rsidRPr="00E87F21">
              <w:rPr>
                <w:rFonts w:ascii="Times New Roman" w:hAnsi="Times New Roman" w:cs="Times New Roman"/>
                <w:sz w:val="24"/>
                <w:szCs w:val="24"/>
              </w:rPr>
              <w:t>District Councillor Jo Norton</w:t>
            </w:r>
          </w:p>
          <w:p w14:paraId="2AE0CC42" w14:textId="77777777" w:rsidR="00443E7C" w:rsidRPr="00E87F21" w:rsidRDefault="00443E7C" w:rsidP="00674F48">
            <w:pPr>
              <w:rPr>
                <w:rFonts w:ascii="Times New Roman" w:hAnsi="Times New Roman" w:cs="Times New Roman"/>
                <w:sz w:val="24"/>
                <w:szCs w:val="24"/>
              </w:rPr>
            </w:pPr>
            <w:r w:rsidRPr="00E87F21">
              <w:rPr>
                <w:rFonts w:ascii="Times New Roman" w:hAnsi="Times New Roman" w:cs="Times New Roman"/>
                <w:sz w:val="24"/>
                <w:szCs w:val="24"/>
              </w:rPr>
              <w:t>Clerk Leslie Findlay</w:t>
            </w:r>
          </w:p>
          <w:p w14:paraId="37CF066C" w14:textId="77777777" w:rsidR="00443E7C" w:rsidRPr="00E87F21" w:rsidRDefault="00443E7C" w:rsidP="00674F48">
            <w:pPr>
              <w:rPr>
                <w:rFonts w:ascii="Times New Roman" w:hAnsi="Times New Roman" w:cs="Times New Roman"/>
                <w:sz w:val="24"/>
                <w:szCs w:val="24"/>
              </w:rPr>
            </w:pPr>
            <w:r w:rsidRPr="00E87F21">
              <w:rPr>
                <w:rFonts w:ascii="Times New Roman" w:hAnsi="Times New Roman" w:cs="Times New Roman"/>
                <w:sz w:val="24"/>
                <w:szCs w:val="24"/>
              </w:rPr>
              <w:t>One member of the public</w:t>
            </w:r>
          </w:p>
          <w:p w14:paraId="5C6D8FF6" w14:textId="4758E17B" w:rsidR="00443E7C" w:rsidRPr="00E87F21" w:rsidRDefault="00443E7C" w:rsidP="00674F48">
            <w:pPr>
              <w:rPr>
                <w:rFonts w:ascii="Times New Roman" w:hAnsi="Times New Roman" w:cs="Times New Roman"/>
                <w:sz w:val="24"/>
                <w:szCs w:val="24"/>
              </w:rPr>
            </w:pPr>
          </w:p>
        </w:tc>
        <w:tc>
          <w:tcPr>
            <w:tcW w:w="283" w:type="dxa"/>
          </w:tcPr>
          <w:p w14:paraId="7238BD89" w14:textId="77777777" w:rsidR="003E1410" w:rsidRPr="00E87F21" w:rsidRDefault="003E1410" w:rsidP="00674F48">
            <w:pPr>
              <w:rPr>
                <w:rFonts w:ascii="Times New Roman" w:hAnsi="Times New Roman" w:cs="Times New Roman"/>
                <w:sz w:val="24"/>
                <w:szCs w:val="24"/>
              </w:rPr>
            </w:pPr>
          </w:p>
        </w:tc>
      </w:tr>
      <w:tr w:rsidR="00443E7C" w:rsidRPr="00E87F21" w14:paraId="54E5E202" w14:textId="77777777" w:rsidTr="00E87F21">
        <w:tc>
          <w:tcPr>
            <w:tcW w:w="710" w:type="dxa"/>
          </w:tcPr>
          <w:p w14:paraId="037D0948" w14:textId="28FD4AEE" w:rsidR="003E1410" w:rsidRPr="00E87F21" w:rsidRDefault="00443E7C" w:rsidP="00674F48">
            <w:pPr>
              <w:rPr>
                <w:rFonts w:ascii="Times New Roman" w:hAnsi="Times New Roman" w:cs="Times New Roman"/>
                <w:b/>
                <w:bCs/>
                <w:sz w:val="24"/>
                <w:szCs w:val="24"/>
              </w:rPr>
            </w:pPr>
            <w:r w:rsidRPr="00E87F21">
              <w:rPr>
                <w:rFonts w:ascii="Times New Roman" w:hAnsi="Times New Roman" w:cs="Times New Roman"/>
                <w:b/>
                <w:bCs/>
                <w:sz w:val="24"/>
                <w:szCs w:val="24"/>
              </w:rPr>
              <w:t>1.2</w:t>
            </w:r>
          </w:p>
        </w:tc>
        <w:tc>
          <w:tcPr>
            <w:tcW w:w="9072" w:type="dxa"/>
          </w:tcPr>
          <w:p w14:paraId="7C94106B" w14:textId="77777777" w:rsidR="003E1410" w:rsidRPr="00E87F21" w:rsidRDefault="00443E7C" w:rsidP="00674F48">
            <w:pPr>
              <w:rPr>
                <w:rFonts w:ascii="Times New Roman" w:hAnsi="Times New Roman" w:cs="Times New Roman"/>
                <w:sz w:val="24"/>
                <w:szCs w:val="24"/>
                <w:u w:val="single"/>
              </w:rPr>
            </w:pPr>
            <w:r w:rsidRPr="00E87F21">
              <w:rPr>
                <w:rFonts w:ascii="Times New Roman" w:hAnsi="Times New Roman" w:cs="Times New Roman"/>
                <w:b/>
                <w:bCs/>
                <w:sz w:val="24"/>
                <w:szCs w:val="24"/>
                <w:u w:val="single"/>
              </w:rPr>
              <w:t>Apologies</w:t>
            </w:r>
            <w:r w:rsidRPr="00E87F21">
              <w:rPr>
                <w:rFonts w:ascii="Times New Roman" w:hAnsi="Times New Roman" w:cs="Times New Roman"/>
                <w:sz w:val="24"/>
                <w:szCs w:val="24"/>
                <w:u w:val="single"/>
              </w:rPr>
              <w:t>:</w:t>
            </w:r>
          </w:p>
          <w:p w14:paraId="24A17D85" w14:textId="77777777" w:rsidR="00443E7C" w:rsidRPr="00E87F21" w:rsidRDefault="00443E7C" w:rsidP="00674F48">
            <w:pPr>
              <w:rPr>
                <w:rFonts w:ascii="Times New Roman" w:hAnsi="Times New Roman" w:cs="Times New Roman"/>
                <w:sz w:val="24"/>
                <w:szCs w:val="24"/>
              </w:rPr>
            </w:pPr>
            <w:r w:rsidRPr="00E87F21">
              <w:rPr>
                <w:rFonts w:ascii="Times New Roman" w:hAnsi="Times New Roman" w:cs="Times New Roman"/>
                <w:sz w:val="24"/>
                <w:szCs w:val="24"/>
              </w:rPr>
              <w:t>Parish Councillor Andy Cooling</w:t>
            </w:r>
          </w:p>
          <w:p w14:paraId="12199D6F" w14:textId="77777777" w:rsidR="00443E7C" w:rsidRPr="00E87F21" w:rsidRDefault="00443E7C" w:rsidP="00674F48">
            <w:pPr>
              <w:rPr>
                <w:rFonts w:ascii="Times New Roman" w:hAnsi="Times New Roman" w:cs="Times New Roman"/>
                <w:sz w:val="24"/>
                <w:szCs w:val="24"/>
              </w:rPr>
            </w:pPr>
            <w:r w:rsidRPr="00E87F21">
              <w:rPr>
                <w:rFonts w:ascii="Times New Roman" w:hAnsi="Times New Roman" w:cs="Times New Roman"/>
                <w:sz w:val="24"/>
                <w:szCs w:val="24"/>
              </w:rPr>
              <w:t>Five members of the public</w:t>
            </w:r>
          </w:p>
          <w:p w14:paraId="6ED9CAF2" w14:textId="18305AD7" w:rsidR="00443E7C" w:rsidRPr="00E87F21" w:rsidRDefault="00443E7C" w:rsidP="00674F48">
            <w:pPr>
              <w:rPr>
                <w:rFonts w:ascii="Times New Roman" w:hAnsi="Times New Roman" w:cs="Times New Roman"/>
                <w:sz w:val="24"/>
                <w:szCs w:val="24"/>
              </w:rPr>
            </w:pPr>
          </w:p>
        </w:tc>
        <w:tc>
          <w:tcPr>
            <w:tcW w:w="283" w:type="dxa"/>
          </w:tcPr>
          <w:p w14:paraId="344BA42B" w14:textId="77777777" w:rsidR="003E1410" w:rsidRPr="00E87F21" w:rsidRDefault="003E1410" w:rsidP="00674F48">
            <w:pPr>
              <w:rPr>
                <w:rFonts w:ascii="Times New Roman" w:hAnsi="Times New Roman" w:cs="Times New Roman"/>
                <w:sz w:val="24"/>
                <w:szCs w:val="24"/>
              </w:rPr>
            </w:pPr>
          </w:p>
        </w:tc>
      </w:tr>
      <w:tr w:rsidR="00443E7C" w:rsidRPr="00E87F21" w14:paraId="0804D295" w14:textId="77777777" w:rsidTr="00E87F21">
        <w:tc>
          <w:tcPr>
            <w:tcW w:w="710" w:type="dxa"/>
          </w:tcPr>
          <w:p w14:paraId="121C3F25" w14:textId="74AAA40D" w:rsidR="003E1410" w:rsidRP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1.3</w:t>
            </w:r>
          </w:p>
        </w:tc>
        <w:tc>
          <w:tcPr>
            <w:tcW w:w="9072" w:type="dxa"/>
          </w:tcPr>
          <w:p w14:paraId="7ABDBCF5" w14:textId="77777777" w:rsidR="00001D85" w:rsidRPr="00E87F21" w:rsidRDefault="00C327DF" w:rsidP="00674F48">
            <w:pPr>
              <w:rPr>
                <w:rFonts w:ascii="Times New Roman" w:hAnsi="Times New Roman" w:cs="Times New Roman"/>
                <w:sz w:val="24"/>
                <w:szCs w:val="24"/>
              </w:rPr>
            </w:pPr>
            <w:r w:rsidRPr="00E87F21">
              <w:rPr>
                <w:rFonts w:ascii="Times New Roman" w:hAnsi="Times New Roman" w:cs="Times New Roman"/>
                <w:sz w:val="24"/>
                <w:szCs w:val="24"/>
              </w:rPr>
              <w:t>The Chairman opened the meeting and with only one member present it was decided to leave all the reports available to read on the table and to chat informally with the wonderful refreshments provided by Jane Lock and Gordon Czapiewski.</w:t>
            </w:r>
          </w:p>
          <w:p w14:paraId="60AF2ECE" w14:textId="43C86B00" w:rsidR="00C327DF" w:rsidRPr="00E87F21" w:rsidRDefault="00C327DF" w:rsidP="00674F48">
            <w:pPr>
              <w:rPr>
                <w:rFonts w:ascii="Times New Roman" w:hAnsi="Times New Roman" w:cs="Times New Roman"/>
                <w:sz w:val="24"/>
                <w:szCs w:val="24"/>
              </w:rPr>
            </w:pPr>
          </w:p>
        </w:tc>
        <w:tc>
          <w:tcPr>
            <w:tcW w:w="283" w:type="dxa"/>
          </w:tcPr>
          <w:p w14:paraId="3BA36FCD" w14:textId="77777777" w:rsidR="003E1410" w:rsidRPr="00E87F21" w:rsidRDefault="003E1410" w:rsidP="00674F48">
            <w:pPr>
              <w:rPr>
                <w:rFonts w:ascii="Times New Roman" w:hAnsi="Times New Roman" w:cs="Times New Roman"/>
                <w:sz w:val="24"/>
                <w:szCs w:val="24"/>
              </w:rPr>
            </w:pPr>
          </w:p>
        </w:tc>
      </w:tr>
      <w:tr w:rsidR="00443E7C" w:rsidRPr="00E87F21" w14:paraId="7D8462C2" w14:textId="77777777" w:rsidTr="00E87F21">
        <w:tc>
          <w:tcPr>
            <w:tcW w:w="710" w:type="dxa"/>
          </w:tcPr>
          <w:p w14:paraId="3C0F6011" w14:textId="37586A0F" w:rsidR="003E1410" w:rsidRP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1.4</w:t>
            </w:r>
          </w:p>
        </w:tc>
        <w:tc>
          <w:tcPr>
            <w:tcW w:w="9072" w:type="dxa"/>
          </w:tcPr>
          <w:p w14:paraId="17804F5C" w14:textId="77777777" w:rsidR="003E1410" w:rsidRPr="00E87F21" w:rsidRDefault="00C327DF" w:rsidP="00674F48">
            <w:pPr>
              <w:rPr>
                <w:rFonts w:ascii="Times New Roman" w:hAnsi="Times New Roman" w:cs="Times New Roman"/>
                <w:sz w:val="24"/>
                <w:szCs w:val="24"/>
              </w:rPr>
            </w:pPr>
            <w:r w:rsidRPr="00E87F21">
              <w:rPr>
                <w:rFonts w:ascii="Times New Roman" w:hAnsi="Times New Roman" w:cs="Times New Roman"/>
                <w:b/>
                <w:bCs/>
                <w:sz w:val="24"/>
                <w:szCs w:val="24"/>
                <w:u w:val="single"/>
              </w:rPr>
              <w:t>20 is plenty signs</w:t>
            </w:r>
            <w:r w:rsidRPr="00E87F21">
              <w:rPr>
                <w:rFonts w:ascii="Times New Roman" w:hAnsi="Times New Roman" w:cs="Times New Roman"/>
                <w:sz w:val="24"/>
                <w:szCs w:val="24"/>
              </w:rPr>
              <w:t>:</w:t>
            </w:r>
          </w:p>
          <w:p w14:paraId="57E71BF4" w14:textId="0EE3EBBC" w:rsidR="00C327DF" w:rsidRPr="00E87F21" w:rsidRDefault="00C327DF" w:rsidP="00674F48">
            <w:pPr>
              <w:rPr>
                <w:rFonts w:ascii="Times New Roman" w:hAnsi="Times New Roman" w:cs="Times New Roman"/>
                <w:sz w:val="24"/>
                <w:szCs w:val="24"/>
              </w:rPr>
            </w:pPr>
            <w:r w:rsidRPr="00E87F21">
              <w:rPr>
                <w:rFonts w:ascii="Times New Roman" w:hAnsi="Times New Roman" w:cs="Times New Roman"/>
                <w:sz w:val="24"/>
                <w:szCs w:val="24"/>
              </w:rPr>
              <w:t>This subject was not discussed as it was not raised by any member of the public.  Cllr Barker informed the meeting that she had witnessed a tractor driving at speed up through the village and did not slow down past the play area.  With vans parked in the layby</w:t>
            </w:r>
            <w:r w:rsidR="004776C7">
              <w:rPr>
                <w:rFonts w:ascii="Times New Roman" w:hAnsi="Times New Roman" w:cs="Times New Roman"/>
                <w:sz w:val="24"/>
                <w:szCs w:val="24"/>
              </w:rPr>
              <w:t>,</w:t>
            </w:r>
            <w:r w:rsidRPr="00E87F21">
              <w:rPr>
                <w:rFonts w:ascii="Times New Roman" w:hAnsi="Times New Roman" w:cs="Times New Roman"/>
                <w:sz w:val="24"/>
                <w:szCs w:val="24"/>
              </w:rPr>
              <w:t xml:space="preserve"> the driver would not easily spot children exiting the play area</w:t>
            </w:r>
            <w:r w:rsidR="00765299" w:rsidRPr="00E87F21">
              <w:rPr>
                <w:rFonts w:ascii="Times New Roman" w:hAnsi="Times New Roman" w:cs="Times New Roman"/>
                <w:sz w:val="24"/>
                <w:szCs w:val="24"/>
              </w:rPr>
              <w:t>.</w:t>
            </w:r>
          </w:p>
          <w:p w14:paraId="34E54006" w14:textId="5A43036C" w:rsidR="00765299" w:rsidRPr="00E87F21" w:rsidRDefault="00765299" w:rsidP="00674F48">
            <w:pPr>
              <w:rPr>
                <w:rFonts w:ascii="Times New Roman" w:hAnsi="Times New Roman" w:cs="Times New Roman"/>
                <w:sz w:val="24"/>
                <w:szCs w:val="24"/>
              </w:rPr>
            </w:pPr>
          </w:p>
        </w:tc>
        <w:tc>
          <w:tcPr>
            <w:tcW w:w="283" w:type="dxa"/>
          </w:tcPr>
          <w:p w14:paraId="59D5E378" w14:textId="77777777" w:rsidR="003E1410" w:rsidRPr="00E87F21" w:rsidRDefault="003E1410" w:rsidP="00674F48">
            <w:pPr>
              <w:rPr>
                <w:rFonts w:ascii="Times New Roman" w:hAnsi="Times New Roman" w:cs="Times New Roman"/>
                <w:sz w:val="24"/>
                <w:szCs w:val="24"/>
              </w:rPr>
            </w:pPr>
          </w:p>
        </w:tc>
      </w:tr>
      <w:tr w:rsidR="00443E7C" w:rsidRPr="00E87F21" w14:paraId="38B21248" w14:textId="77777777" w:rsidTr="00E87F21">
        <w:tc>
          <w:tcPr>
            <w:tcW w:w="710" w:type="dxa"/>
          </w:tcPr>
          <w:p w14:paraId="5ACDA975" w14:textId="37D884C0" w:rsidR="003E1410" w:rsidRP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1.5</w:t>
            </w:r>
          </w:p>
        </w:tc>
        <w:tc>
          <w:tcPr>
            <w:tcW w:w="9072" w:type="dxa"/>
          </w:tcPr>
          <w:p w14:paraId="76CD6509" w14:textId="48C4981A" w:rsidR="00C327DF" w:rsidRPr="00E87F21" w:rsidRDefault="00765299" w:rsidP="00674F48">
            <w:pPr>
              <w:rPr>
                <w:rFonts w:ascii="Times New Roman" w:hAnsi="Times New Roman" w:cs="Times New Roman"/>
                <w:sz w:val="24"/>
                <w:szCs w:val="24"/>
              </w:rPr>
            </w:pPr>
            <w:r w:rsidRPr="00E87F21">
              <w:rPr>
                <w:rFonts w:ascii="Times New Roman" w:hAnsi="Times New Roman" w:cs="Times New Roman"/>
                <w:b/>
                <w:bCs/>
                <w:sz w:val="24"/>
                <w:szCs w:val="24"/>
                <w:u w:val="single"/>
              </w:rPr>
              <w:t>Play area</w:t>
            </w:r>
            <w:r w:rsidRPr="00E87F21">
              <w:rPr>
                <w:rFonts w:ascii="Times New Roman" w:hAnsi="Times New Roman" w:cs="Times New Roman"/>
                <w:sz w:val="24"/>
                <w:szCs w:val="24"/>
              </w:rPr>
              <w:t>:</w:t>
            </w:r>
          </w:p>
          <w:p w14:paraId="40AA0D8C" w14:textId="5BA03EDC" w:rsidR="00C327DF" w:rsidRPr="00E87F21" w:rsidRDefault="00765299" w:rsidP="00674F48">
            <w:pPr>
              <w:rPr>
                <w:rFonts w:ascii="Times New Roman" w:hAnsi="Times New Roman" w:cs="Times New Roman"/>
                <w:sz w:val="24"/>
                <w:szCs w:val="24"/>
              </w:rPr>
            </w:pPr>
            <w:r w:rsidRPr="00E87F21">
              <w:rPr>
                <w:rFonts w:ascii="Times New Roman" w:hAnsi="Times New Roman" w:cs="Times New Roman"/>
                <w:sz w:val="24"/>
                <w:szCs w:val="24"/>
              </w:rPr>
              <w:t>Work will commence on Tuesday 3</w:t>
            </w:r>
            <w:r w:rsidRPr="00E87F21">
              <w:rPr>
                <w:rFonts w:ascii="Times New Roman" w:hAnsi="Times New Roman" w:cs="Times New Roman"/>
                <w:sz w:val="24"/>
                <w:szCs w:val="24"/>
                <w:vertAlign w:val="superscript"/>
              </w:rPr>
              <w:t>rd</w:t>
            </w:r>
            <w:r w:rsidRPr="00E87F21">
              <w:rPr>
                <w:rFonts w:ascii="Times New Roman" w:hAnsi="Times New Roman" w:cs="Times New Roman"/>
                <w:sz w:val="24"/>
                <w:szCs w:val="24"/>
              </w:rPr>
              <w:t xml:space="preserve"> May. </w:t>
            </w:r>
            <w:r w:rsidR="006C7AEB" w:rsidRPr="00E87F21">
              <w:rPr>
                <w:rFonts w:ascii="Times New Roman" w:hAnsi="Times New Roman" w:cs="Times New Roman"/>
                <w:sz w:val="24"/>
                <w:szCs w:val="24"/>
              </w:rPr>
              <w:t xml:space="preserve">The Council had also agreed further expenditure to include the matting underneath the picnic table. </w:t>
            </w:r>
          </w:p>
          <w:p w14:paraId="1EEAC672" w14:textId="77777777" w:rsidR="003E1410" w:rsidRPr="00E87F21" w:rsidRDefault="003E1410" w:rsidP="00674F48">
            <w:pPr>
              <w:rPr>
                <w:rFonts w:ascii="Times New Roman" w:hAnsi="Times New Roman" w:cs="Times New Roman"/>
                <w:sz w:val="24"/>
                <w:szCs w:val="24"/>
              </w:rPr>
            </w:pPr>
          </w:p>
        </w:tc>
        <w:tc>
          <w:tcPr>
            <w:tcW w:w="283" w:type="dxa"/>
          </w:tcPr>
          <w:p w14:paraId="2FCBCE32" w14:textId="77777777" w:rsidR="003E1410" w:rsidRPr="00E87F21" w:rsidRDefault="003E1410" w:rsidP="00674F48">
            <w:pPr>
              <w:rPr>
                <w:rFonts w:ascii="Times New Roman" w:hAnsi="Times New Roman" w:cs="Times New Roman"/>
                <w:sz w:val="24"/>
                <w:szCs w:val="24"/>
              </w:rPr>
            </w:pPr>
          </w:p>
        </w:tc>
      </w:tr>
      <w:tr w:rsidR="00443E7C" w:rsidRPr="00E87F21" w14:paraId="5E76FDFC" w14:textId="77777777" w:rsidTr="00E87F21">
        <w:tc>
          <w:tcPr>
            <w:tcW w:w="710" w:type="dxa"/>
          </w:tcPr>
          <w:p w14:paraId="24D1FDCA" w14:textId="77777777" w:rsidR="003E1410"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1.6</w:t>
            </w:r>
          </w:p>
          <w:p w14:paraId="4397C222" w14:textId="77777777" w:rsid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1.6.1</w:t>
            </w:r>
          </w:p>
          <w:p w14:paraId="45BA3046" w14:textId="77777777" w:rsid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1.6.2</w:t>
            </w:r>
          </w:p>
          <w:p w14:paraId="705A59DF" w14:textId="77777777" w:rsidR="00E87F21" w:rsidRDefault="00E87F21" w:rsidP="00674F48">
            <w:pPr>
              <w:rPr>
                <w:rFonts w:ascii="Times New Roman" w:hAnsi="Times New Roman" w:cs="Times New Roman"/>
                <w:b/>
                <w:bCs/>
                <w:sz w:val="24"/>
                <w:szCs w:val="24"/>
              </w:rPr>
            </w:pPr>
          </w:p>
          <w:p w14:paraId="54C0D91B" w14:textId="77777777" w:rsid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1.6.3</w:t>
            </w:r>
          </w:p>
          <w:p w14:paraId="4789C596" w14:textId="77777777" w:rsidR="00E87F21" w:rsidRDefault="00E87F21" w:rsidP="00674F48">
            <w:pPr>
              <w:rPr>
                <w:rFonts w:ascii="Times New Roman" w:hAnsi="Times New Roman" w:cs="Times New Roman"/>
                <w:b/>
                <w:bCs/>
                <w:sz w:val="24"/>
                <w:szCs w:val="24"/>
              </w:rPr>
            </w:pPr>
          </w:p>
          <w:p w14:paraId="796E294F" w14:textId="20126A97" w:rsid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1.6.4</w:t>
            </w:r>
          </w:p>
          <w:p w14:paraId="7D8FF32D" w14:textId="1670FAC3" w:rsidR="003733B9" w:rsidRDefault="003733B9" w:rsidP="00674F48">
            <w:pPr>
              <w:rPr>
                <w:rFonts w:ascii="Times New Roman" w:hAnsi="Times New Roman" w:cs="Times New Roman"/>
                <w:b/>
                <w:bCs/>
                <w:sz w:val="24"/>
                <w:szCs w:val="24"/>
              </w:rPr>
            </w:pPr>
          </w:p>
          <w:p w14:paraId="0750D699" w14:textId="43455132" w:rsidR="003733B9" w:rsidRDefault="003733B9" w:rsidP="00674F48">
            <w:pPr>
              <w:rPr>
                <w:rFonts w:ascii="Times New Roman" w:hAnsi="Times New Roman" w:cs="Times New Roman"/>
                <w:b/>
                <w:bCs/>
                <w:sz w:val="24"/>
                <w:szCs w:val="24"/>
              </w:rPr>
            </w:pPr>
          </w:p>
          <w:p w14:paraId="5548CC0C" w14:textId="64C8BCE0" w:rsidR="003733B9" w:rsidRDefault="003733B9" w:rsidP="00674F48">
            <w:pPr>
              <w:rPr>
                <w:rFonts w:ascii="Times New Roman" w:hAnsi="Times New Roman" w:cs="Times New Roman"/>
                <w:b/>
                <w:bCs/>
                <w:sz w:val="24"/>
                <w:szCs w:val="24"/>
              </w:rPr>
            </w:pPr>
          </w:p>
          <w:p w14:paraId="0402D963" w14:textId="7C5A4FAD" w:rsidR="003733B9" w:rsidRDefault="003733B9" w:rsidP="00674F48">
            <w:pPr>
              <w:rPr>
                <w:rFonts w:ascii="Times New Roman" w:hAnsi="Times New Roman" w:cs="Times New Roman"/>
                <w:b/>
                <w:bCs/>
                <w:sz w:val="24"/>
                <w:szCs w:val="24"/>
              </w:rPr>
            </w:pPr>
          </w:p>
          <w:p w14:paraId="2FAFA033" w14:textId="7FA1A435" w:rsidR="003733B9" w:rsidRDefault="003733B9" w:rsidP="00674F48">
            <w:pPr>
              <w:rPr>
                <w:rFonts w:ascii="Times New Roman" w:hAnsi="Times New Roman" w:cs="Times New Roman"/>
                <w:b/>
                <w:bCs/>
                <w:sz w:val="24"/>
                <w:szCs w:val="24"/>
              </w:rPr>
            </w:pPr>
          </w:p>
          <w:p w14:paraId="772583BB" w14:textId="77777777" w:rsidR="003733B9" w:rsidRDefault="003733B9" w:rsidP="00674F48">
            <w:pPr>
              <w:rPr>
                <w:rFonts w:ascii="Times New Roman" w:hAnsi="Times New Roman" w:cs="Times New Roman"/>
                <w:b/>
                <w:bCs/>
                <w:sz w:val="24"/>
                <w:szCs w:val="24"/>
              </w:rPr>
            </w:pPr>
          </w:p>
          <w:p w14:paraId="7DADE32C" w14:textId="14032592" w:rsidR="00E87F21" w:rsidRDefault="00AE4E36" w:rsidP="00674F48">
            <w:pPr>
              <w:rPr>
                <w:rFonts w:ascii="Times New Roman" w:hAnsi="Times New Roman" w:cs="Times New Roman"/>
                <w:b/>
                <w:bCs/>
                <w:sz w:val="24"/>
                <w:szCs w:val="24"/>
              </w:rPr>
            </w:pPr>
            <w:r>
              <w:rPr>
                <w:rFonts w:ascii="Times New Roman" w:hAnsi="Times New Roman" w:cs="Times New Roman"/>
                <w:b/>
                <w:bCs/>
                <w:sz w:val="24"/>
                <w:szCs w:val="24"/>
              </w:rPr>
              <w:t>1.6.5</w:t>
            </w:r>
          </w:p>
          <w:p w14:paraId="57C504B1" w14:textId="16ED4531" w:rsidR="003733B9" w:rsidRDefault="003733B9" w:rsidP="00674F48">
            <w:pPr>
              <w:rPr>
                <w:rFonts w:ascii="Times New Roman" w:hAnsi="Times New Roman" w:cs="Times New Roman"/>
                <w:b/>
                <w:bCs/>
                <w:sz w:val="24"/>
                <w:szCs w:val="24"/>
              </w:rPr>
            </w:pPr>
            <w:r>
              <w:rPr>
                <w:rFonts w:ascii="Times New Roman" w:hAnsi="Times New Roman" w:cs="Times New Roman"/>
                <w:b/>
                <w:bCs/>
                <w:sz w:val="24"/>
                <w:szCs w:val="24"/>
              </w:rPr>
              <w:t>1.6.6</w:t>
            </w:r>
          </w:p>
          <w:p w14:paraId="27842D83" w14:textId="77777777" w:rsidR="003733B9" w:rsidRDefault="003733B9" w:rsidP="00674F48">
            <w:pPr>
              <w:rPr>
                <w:rFonts w:ascii="Times New Roman" w:hAnsi="Times New Roman" w:cs="Times New Roman"/>
                <w:b/>
                <w:bCs/>
                <w:sz w:val="24"/>
                <w:szCs w:val="24"/>
              </w:rPr>
            </w:pPr>
          </w:p>
          <w:p w14:paraId="33575D12" w14:textId="791923D2" w:rsidR="00E87F21" w:rsidRDefault="003733B9" w:rsidP="00674F48">
            <w:pPr>
              <w:rPr>
                <w:rFonts w:ascii="Times New Roman" w:hAnsi="Times New Roman" w:cs="Times New Roman"/>
                <w:b/>
                <w:bCs/>
                <w:sz w:val="24"/>
                <w:szCs w:val="24"/>
              </w:rPr>
            </w:pPr>
            <w:r>
              <w:rPr>
                <w:rFonts w:ascii="Times New Roman" w:hAnsi="Times New Roman" w:cs="Times New Roman"/>
                <w:b/>
                <w:bCs/>
                <w:sz w:val="24"/>
                <w:szCs w:val="24"/>
              </w:rPr>
              <w:lastRenderedPageBreak/>
              <w:t>1.6.7</w:t>
            </w:r>
          </w:p>
          <w:p w14:paraId="22741DE3" w14:textId="0F359DA4" w:rsidR="00E87F21" w:rsidRPr="00E87F21" w:rsidRDefault="00E87F21" w:rsidP="00674F48">
            <w:pPr>
              <w:rPr>
                <w:rFonts w:ascii="Times New Roman" w:hAnsi="Times New Roman" w:cs="Times New Roman"/>
                <w:b/>
                <w:bCs/>
                <w:sz w:val="24"/>
                <w:szCs w:val="24"/>
              </w:rPr>
            </w:pPr>
          </w:p>
        </w:tc>
        <w:tc>
          <w:tcPr>
            <w:tcW w:w="9072" w:type="dxa"/>
          </w:tcPr>
          <w:p w14:paraId="59D1C7BA" w14:textId="64656CEC" w:rsidR="003E1410" w:rsidRPr="00E87F21" w:rsidRDefault="006C7AEB" w:rsidP="00674F48">
            <w:pPr>
              <w:rPr>
                <w:rFonts w:ascii="Times New Roman" w:hAnsi="Times New Roman" w:cs="Times New Roman"/>
                <w:b/>
                <w:bCs/>
                <w:sz w:val="24"/>
                <w:szCs w:val="24"/>
                <w:u w:val="single"/>
              </w:rPr>
            </w:pPr>
            <w:r w:rsidRPr="00E87F21">
              <w:rPr>
                <w:rFonts w:ascii="Times New Roman" w:hAnsi="Times New Roman" w:cs="Times New Roman"/>
                <w:b/>
                <w:bCs/>
                <w:sz w:val="24"/>
                <w:szCs w:val="24"/>
                <w:u w:val="single"/>
              </w:rPr>
              <w:lastRenderedPageBreak/>
              <w:t>The Queen’s Platinum Jubilee Celebrations:</w:t>
            </w:r>
          </w:p>
          <w:p w14:paraId="221076B9" w14:textId="1BB06E38" w:rsidR="007A7DFC" w:rsidRPr="00E87F21" w:rsidRDefault="007A7DFC" w:rsidP="00674F48">
            <w:pPr>
              <w:rPr>
                <w:rFonts w:ascii="Times New Roman" w:hAnsi="Times New Roman" w:cs="Times New Roman"/>
                <w:sz w:val="24"/>
                <w:szCs w:val="24"/>
              </w:rPr>
            </w:pPr>
            <w:r w:rsidRPr="00E87F21">
              <w:rPr>
                <w:rFonts w:ascii="Times New Roman" w:hAnsi="Times New Roman" w:cs="Times New Roman"/>
                <w:sz w:val="24"/>
                <w:szCs w:val="24"/>
              </w:rPr>
              <w:t>The street closure has been approved and the village hall has been booked in case of rain.</w:t>
            </w:r>
          </w:p>
          <w:p w14:paraId="5A8113F6" w14:textId="0003E22B" w:rsidR="007A7DFC" w:rsidRPr="00E87F21" w:rsidRDefault="007A7DFC" w:rsidP="00674F48">
            <w:pPr>
              <w:rPr>
                <w:rFonts w:ascii="Times New Roman" w:hAnsi="Times New Roman" w:cs="Times New Roman"/>
                <w:sz w:val="24"/>
                <w:szCs w:val="24"/>
              </w:rPr>
            </w:pPr>
            <w:r w:rsidRPr="00E87F21">
              <w:rPr>
                <w:rFonts w:ascii="Times New Roman" w:hAnsi="Times New Roman" w:cs="Times New Roman"/>
                <w:sz w:val="24"/>
                <w:szCs w:val="24"/>
              </w:rPr>
              <w:t>There will be a requirement for street signs, so it was asked if anyone knows how to obtain these ahead of the day, please contact Annabel Stea</w:t>
            </w:r>
            <w:r w:rsidR="00022192" w:rsidRPr="00E87F21">
              <w:rPr>
                <w:rFonts w:ascii="Times New Roman" w:hAnsi="Times New Roman" w:cs="Times New Roman"/>
                <w:sz w:val="24"/>
                <w:szCs w:val="24"/>
              </w:rPr>
              <w:t>ggles.</w:t>
            </w:r>
          </w:p>
          <w:p w14:paraId="2FAF022F" w14:textId="5B660BA2" w:rsidR="007A7DFC" w:rsidRPr="00E87F21" w:rsidRDefault="00022192" w:rsidP="00674F48">
            <w:pPr>
              <w:rPr>
                <w:rFonts w:ascii="Times New Roman" w:hAnsi="Times New Roman" w:cs="Times New Roman"/>
                <w:b/>
                <w:bCs/>
                <w:sz w:val="24"/>
                <w:szCs w:val="24"/>
                <w:u w:val="single"/>
              </w:rPr>
            </w:pPr>
            <w:r w:rsidRPr="00E87F21">
              <w:rPr>
                <w:rFonts w:ascii="Times New Roman" w:hAnsi="Times New Roman" w:cs="Times New Roman"/>
                <w:sz w:val="24"/>
                <w:szCs w:val="24"/>
              </w:rPr>
              <w:t>Residents will be leafleted shortly with details and posters will be put up around the village, on telegraph poles and the Notice boards.</w:t>
            </w:r>
          </w:p>
          <w:p w14:paraId="228D5B93" w14:textId="3BAC2008" w:rsidR="00A9130F" w:rsidRPr="00E87F21" w:rsidRDefault="007A7DFC" w:rsidP="00674F48">
            <w:pPr>
              <w:rPr>
                <w:rFonts w:ascii="Times New Roman" w:hAnsi="Times New Roman" w:cs="Times New Roman"/>
                <w:sz w:val="24"/>
                <w:szCs w:val="24"/>
                <w:lang w:val="en-US"/>
              </w:rPr>
            </w:pPr>
            <w:r w:rsidRPr="00E87F21">
              <w:rPr>
                <w:rFonts w:ascii="Times New Roman" w:hAnsi="Times New Roman" w:cs="Times New Roman"/>
                <w:sz w:val="24"/>
                <w:szCs w:val="24"/>
                <w:lang w:val="en-US"/>
              </w:rPr>
              <w:t xml:space="preserve">There will be </w:t>
            </w:r>
            <w:r w:rsidR="003733B9">
              <w:rPr>
                <w:rFonts w:ascii="Times New Roman" w:hAnsi="Times New Roman" w:cs="Times New Roman"/>
                <w:sz w:val="24"/>
                <w:szCs w:val="24"/>
                <w:lang w:val="en-US"/>
              </w:rPr>
              <w:t xml:space="preserve">competitions and </w:t>
            </w:r>
            <w:r w:rsidRPr="00E87F21">
              <w:rPr>
                <w:rFonts w:ascii="Times New Roman" w:hAnsi="Times New Roman" w:cs="Times New Roman"/>
                <w:sz w:val="24"/>
                <w:szCs w:val="24"/>
                <w:lang w:val="en-US"/>
              </w:rPr>
              <w:t>prizes for:   </w:t>
            </w:r>
          </w:p>
          <w:p w14:paraId="39592D36" w14:textId="274136A3" w:rsidR="007A7DFC" w:rsidRPr="00E87F21" w:rsidRDefault="007A7DFC" w:rsidP="00674F48">
            <w:pPr>
              <w:pStyle w:val="ListParagraph"/>
              <w:numPr>
                <w:ilvl w:val="0"/>
                <w:numId w:val="2"/>
              </w:numPr>
              <w:spacing w:line="240" w:lineRule="auto"/>
              <w:rPr>
                <w:rFonts w:ascii="Times New Roman" w:hAnsi="Times New Roman" w:cs="Times New Roman"/>
                <w:sz w:val="24"/>
                <w:szCs w:val="24"/>
                <w:lang w:val="en-US"/>
              </w:rPr>
            </w:pPr>
            <w:r w:rsidRPr="00E87F21">
              <w:rPr>
                <w:rFonts w:ascii="Times New Roman" w:hAnsi="Times New Roman" w:cs="Times New Roman"/>
                <w:sz w:val="24"/>
                <w:szCs w:val="24"/>
                <w:lang w:val="en-US"/>
              </w:rPr>
              <w:t> the longest length of bunting</w:t>
            </w:r>
          </w:p>
          <w:p w14:paraId="4AE36C01" w14:textId="77777777" w:rsidR="00022192" w:rsidRPr="00E87F21" w:rsidRDefault="00022192" w:rsidP="00674F48">
            <w:pPr>
              <w:pStyle w:val="ListParagraph"/>
              <w:numPr>
                <w:ilvl w:val="0"/>
                <w:numId w:val="2"/>
              </w:numPr>
              <w:spacing w:line="240" w:lineRule="auto"/>
              <w:rPr>
                <w:rFonts w:ascii="Times New Roman" w:hAnsi="Times New Roman" w:cs="Times New Roman"/>
                <w:sz w:val="24"/>
                <w:szCs w:val="24"/>
                <w:lang w:val="en-US"/>
              </w:rPr>
            </w:pPr>
            <w:r w:rsidRPr="00E87F21">
              <w:rPr>
                <w:rFonts w:ascii="Times New Roman" w:hAnsi="Times New Roman" w:cs="Times New Roman"/>
                <w:sz w:val="24"/>
                <w:szCs w:val="24"/>
                <w:lang w:val="en-US"/>
              </w:rPr>
              <w:t>The longest length of bunting</w:t>
            </w:r>
          </w:p>
          <w:p w14:paraId="1CD32921" w14:textId="77777777" w:rsidR="00022192" w:rsidRPr="00E87F21" w:rsidRDefault="00022192" w:rsidP="00674F48">
            <w:pPr>
              <w:pStyle w:val="ListParagraph"/>
              <w:numPr>
                <w:ilvl w:val="0"/>
                <w:numId w:val="2"/>
              </w:numPr>
              <w:spacing w:line="240" w:lineRule="auto"/>
              <w:rPr>
                <w:rFonts w:ascii="Times New Roman" w:hAnsi="Times New Roman" w:cs="Times New Roman"/>
                <w:sz w:val="24"/>
                <w:szCs w:val="24"/>
                <w:lang w:val="en-US"/>
              </w:rPr>
            </w:pPr>
            <w:r w:rsidRPr="00E87F21">
              <w:rPr>
                <w:rFonts w:ascii="Times New Roman" w:hAnsi="Times New Roman" w:cs="Times New Roman"/>
                <w:sz w:val="24"/>
                <w:szCs w:val="24"/>
                <w:lang w:val="en-US"/>
              </w:rPr>
              <w:t>The most creative bunting</w:t>
            </w:r>
          </w:p>
          <w:p w14:paraId="28E943CA" w14:textId="77777777" w:rsidR="00022192" w:rsidRPr="00E87F21" w:rsidRDefault="00022192" w:rsidP="00674F48">
            <w:pPr>
              <w:pStyle w:val="ListParagraph"/>
              <w:numPr>
                <w:ilvl w:val="0"/>
                <w:numId w:val="2"/>
              </w:numPr>
              <w:spacing w:line="240" w:lineRule="auto"/>
              <w:rPr>
                <w:rFonts w:ascii="Times New Roman" w:hAnsi="Times New Roman" w:cs="Times New Roman"/>
                <w:sz w:val="24"/>
                <w:szCs w:val="24"/>
                <w:lang w:val="en-US"/>
              </w:rPr>
            </w:pPr>
            <w:r w:rsidRPr="00E87F21">
              <w:rPr>
                <w:rFonts w:ascii="Times New Roman" w:hAnsi="Times New Roman" w:cs="Times New Roman"/>
                <w:sz w:val="24"/>
                <w:szCs w:val="24"/>
                <w:lang w:val="en-US"/>
              </w:rPr>
              <w:t>Adults “Right Royal Hat”</w:t>
            </w:r>
          </w:p>
          <w:p w14:paraId="3FF6A55D" w14:textId="77777777" w:rsidR="00A9130F" w:rsidRPr="00E87F21" w:rsidRDefault="00022192" w:rsidP="00674F48">
            <w:pPr>
              <w:pStyle w:val="ListParagraph"/>
              <w:numPr>
                <w:ilvl w:val="0"/>
                <w:numId w:val="2"/>
              </w:numPr>
              <w:spacing w:line="240" w:lineRule="auto"/>
              <w:rPr>
                <w:rFonts w:ascii="Times New Roman" w:hAnsi="Times New Roman" w:cs="Times New Roman"/>
                <w:sz w:val="24"/>
                <w:szCs w:val="24"/>
                <w:lang w:val="en-US"/>
              </w:rPr>
            </w:pPr>
            <w:r w:rsidRPr="00E87F21">
              <w:rPr>
                <w:rFonts w:ascii="Times New Roman" w:hAnsi="Times New Roman" w:cs="Times New Roman"/>
                <w:sz w:val="24"/>
                <w:szCs w:val="24"/>
                <w:lang w:val="en-US"/>
              </w:rPr>
              <w:t xml:space="preserve">Children </w:t>
            </w:r>
            <w:r w:rsidR="00A9130F" w:rsidRPr="00E87F21">
              <w:rPr>
                <w:rFonts w:ascii="Times New Roman" w:hAnsi="Times New Roman" w:cs="Times New Roman"/>
                <w:sz w:val="24"/>
                <w:szCs w:val="24"/>
                <w:lang w:val="en-US"/>
              </w:rPr>
              <w:t xml:space="preserve">– Royal themed fancy dress </w:t>
            </w:r>
          </w:p>
          <w:p w14:paraId="5431EE3F" w14:textId="3FA897FC" w:rsidR="007A7DFC" w:rsidRPr="00E87F21" w:rsidRDefault="00A9130F" w:rsidP="00674F48">
            <w:pPr>
              <w:pStyle w:val="ListParagraph"/>
              <w:numPr>
                <w:ilvl w:val="0"/>
                <w:numId w:val="2"/>
              </w:numPr>
              <w:spacing w:line="240" w:lineRule="auto"/>
              <w:rPr>
                <w:rFonts w:ascii="Times New Roman" w:hAnsi="Times New Roman" w:cs="Times New Roman"/>
                <w:sz w:val="24"/>
                <w:szCs w:val="24"/>
                <w:lang w:val="en-US"/>
              </w:rPr>
            </w:pPr>
            <w:r w:rsidRPr="00E87F21">
              <w:rPr>
                <w:rFonts w:ascii="Times New Roman" w:hAnsi="Times New Roman" w:cs="Times New Roman"/>
                <w:sz w:val="24"/>
                <w:szCs w:val="24"/>
                <w:lang w:val="en-US"/>
              </w:rPr>
              <w:t>Children - make your own</w:t>
            </w:r>
            <w:r w:rsidR="007A7DFC" w:rsidRPr="00E87F21">
              <w:rPr>
                <w:rFonts w:ascii="Times New Roman" w:hAnsi="Times New Roman" w:cs="Times New Roman"/>
                <w:sz w:val="24"/>
                <w:szCs w:val="24"/>
                <w:lang w:val="en-US"/>
              </w:rPr>
              <w:t> </w:t>
            </w:r>
            <w:r w:rsidRPr="00E87F21">
              <w:rPr>
                <w:rFonts w:ascii="Times New Roman" w:hAnsi="Times New Roman" w:cs="Times New Roman"/>
                <w:sz w:val="24"/>
                <w:szCs w:val="24"/>
                <w:lang w:val="en-US"/>
              </w:rPr>
              <w:t>crown when you arrive</w:t>
            </w:r>
            <w:r w:rsidR="007A7DFC" w:rsidRPr="00E87F21">
              <w:rPr>
                <w:rFonts w:ascii="Times New Roman" w:hAnsi="Times New Roman" w:cs="Times New Roman"/>
                <w:sz w:val="24"/>
                <w:szCs w:val="24"/>
                <w:lang w:val="en-US"/>
              </w:rPr>
              <w:t>                                        </w:t>
            </w:r>
          </w:p>
          <w:p w14:paraId="1A8DC96C" w14:textId="68179D14" w:rsidR="007A7DFC" w:rsidRDefault="007A7DFC" w:rsidP="00674F48">
            <w:pPr>
              <w:rPr>
                <w:rFonts w:ascii="Times New Roman" w:hAnsi="Times New Roman" w:cs="Times New Roman"/>
                <w:sz w:val="24"/>
                <w:szCs w:val="24"/>
                <w:lang w:val="en-US"/>
              </w:rPr>
            </w:pPr>
            <w:r w:rsidRPr="00E87F21">
              <w:rPr>
                <w:rFonts w:ascii="Times New Roman" w:hAnsi="Times New Roman" w:cs="Times New Roman"/>
                <w:sz w:val="24"/>
                <w:szCs w:val="24"/>
                <w:lang w:val="en-US"/>
              </w:rPr>
              <w:t>Music through the seven decades – in hand.</w:t>
            </w:r>
          </w:p>
          <w:p w14:paraId="1C1656F3" w14:textId="77777777" w:rsidR="003733B9" w:rsidRPr="00E87F21" w:rsidRDefault="003733B9" w:rsidP="003733B9">
            <w:pPr>
              <w:rPr>
                <w:rFonts w:ascii="Times New Roman" w:hAnsi="Times New Roman" w:cs="Times New Roman"/>
                <w:sz w:val="24"/>
                <w:szCs w:val="24"/>
                <w:lang w:val="en-US"/>
              </w:rPr>
            </w:pPr>
            <w:r w:rsidRPr="00E87F21">
              <w:rPr>
                <w:rFonts w:ascii="Times New Roman" w:hAnsi="Times New Roman" w:cs="Times New Roman"/>
                <w:sz w:val="24"/>
                <w:szCs w:val="24"/>
                <w:lang w:val="en-US"/>
              </w:rPr>
              <w:t>Rosina Hasell will be organising games for the children.</w:t>
            </w:r>
          </w:p>
          <w:p w14:paraId="6CF2077E" w14:textId="77777777" w:rsidR="003733B9" w:rsidRPr="00E87F21" w:rsidRDefault="003733B9" w:rsidP="00674F48">
            <w:pPr>
              <w:rPr>
                <w:rFonts w:ascii="Times New Roman" w:hAnsi="Times New Roman" w:cs="Times New Roman"/>
                <w:sz w:val="24"/>
                <w:szCs w:val="24"/>
                <w:lang w:val="en-US"/>
              </w:rPr>
            </w:pPr>
          </w:p>
          <w:p w14:paraId="054749A9" w14:textId="0BA2DA1F" w:rsidR="007A7DFC" w:rsidRPr="00E87F21" w:rsidRDefault="007A7DFC" w:rsidP="00674F48">
            <w:pPr>
              <w:rPr>
                <w:rFonts w:ascii="Times New Roman" w:hAnsi="Times New Roman" w:cs="Times New Roman"/>
                <w:sz w:val="24"/>
                <w:szCs w:val="24"/>
              </w:rPr>
            </w:pPr>
            <w:r w:rsidRPr="00E87F21">
              <w:rPr>
                <w:rFonts w:ascii="Times New Roman" w:hAnsi="Times New Roman" w:cs="Times New Roman"/>
                <w:sz w:val="24"/>
                <w:szCs w:val="24"/>
                <w:lang w:val="en-US"/>
              </w:rPr>
              <w:lastRenderedPageBreak/>
              <w:t>Helpers will be required on the day to move furniture from the village hall.</w:t>
            </w:r>
          </w:p>
          <w:p w14:paraId="5BAB5D1D" w14:textId="15AE4676" w:rsidR="006C7AEB" w:rsidRPr="00E87F21" w:rsidRDefault="006C7AEB" w:rsidP="00674F48">
            <w:pPr>
              <w:rPr>
                <w:rFonts w:ascii="Times New Roman" w:hAnsi="Times New Roman" w:cs="Times New Roman"/>
                <w:sz w:val="24"/>
                <w:szCs w:val="24"/>
              </w:rPr>
            </w:pPr>
          </w:p>
        </w:tc>
        <w:tc>
          <w:tcPr>
            <w:tcW w:w="283" w:type="dxa"/>
          </w:tcPr>
          <w:p w14:paraId="581FFE98" w14:textId="77777777" w:rsidR="003E1410" w:rsidRPr="00E87F21" w:rsidRDefault="003E1410" w:rsidP="00674F48">
            <w:pPr>
              <w:rPr>
                <w:rFonts w:ascii="Times New Roman" w:hAnsi="Times New Roman" w:cs="Times New Roman"/>
                <w:sz w:val="24"/>
                <w:szCs w:val="24"/>
              </w:rPr>
            </w:pPr>
          </w:p>
        </w:tc>
      </w:tr>
      <w:tr w:rsidR="00443E7C" w:rsidRPr="00E87F21" w14:paraId="53FF69DB" w14:textId="77777777" w:rsidTr="00E87F21">
        <w:tc>
          <w:tcPr>
            <w:tcW w:w="710" w:type="dxa"/>
          </w:tcPr>
          <w:p w14:paraId="15FA948D" w14:textId="4787892E" w:rsidR="003E1410" w:rsidRPr="00E87F21" w:rsidRDefault="00E87F21" w:rsidP="00674F48">
            <w:pPr>
              <w:rPr>
                <w:rFonts w:ascii="Times New Roman" w:hAnsi="Times New Roman" w:cs="Times New Roman"/>
                <w:b/>
                <w:bCs/>
                <w:sz w:val="24"/>
                <w:szCs w:val="24"/>
              </w:rPr>
            </w:pPr>
            <w:r>
              <w:rPr>
                <w:rFonts w:ascii="Times New Roman" w:hAnsi="Times New Roman" w:cs="Times New Roman"/>
                <w:b/>
                <w:bCs/>
                <w:sz w:val="24"/>
                <w:szCs w:val="24"/>
              </w:rPr>
              <w:t>1.7</w:t>
            </w:r>
          </w:p>
        </w:tc>
        <w:tc>
          <w:tcPr>
            <w:tcW w:w="9072" w:type="dxa"/>
          </w:tcPr>
          <w:p w14:paraId="1C57881F" w14:textId="77777777" w:rsidR="003E1410" w:rsidRPr="00E87F21" w:rsidRDefault="00A9130F" w:rsidP="00674F48">
            <w:pPr>
              <w:rPr>
                <w:rFonts w:ascii="Times New Roman" w:hAnsi="Times New Roman" w:cs="Times New Roman"/>
                <w:b/>
                <w:bCs/>
                <w:sz w:val="24"/>
                <w:szCs w:val="24"/>
                <w:u w:val="single"/>
              </w:rPr>
            </w:pPr>
            <w:r w:rsidRPr="00E87F21">
              <w:rPr>
                <w:rFonts w:ascii="Times New Roman" w:hAnsi="Times New Roman" w:cs="Times New Roman"/>
                <w:b/>
                <w:bCs/>
                <w:sz w:val="24"/>
                <w:szCs w:val="24"/>
                <w:u w:val="single"/>
              </w:rPr>
              <w:t>Road Safety in the village:</w:t>
            </w:r>
          </w:p>
          <w:p w14:paraId="38E10408" w14:textId="77777777" w:rsidR="00A9130F" w:rsidRPr="00E87F21" w:rsidRDefault="00A9130F" w:rsidP="00674F48">
            <w:pPr>
              <w:rPr>
                <w:rFonts w:ascii="Times New Roman" w:hAnsi="Times New Roman" w:cs="Times New Roman"/>
                <w:sz w:val="24"/>
                <w:szCs w:val="24"/>
              </w:rPr>
            </w:pPr>
            <w:r w:rsidRPr="00E87F21">
              <w:rPr>
                <w:rFonts w:ascii="Times New Roman" w:hAnsi="Times New Roman" w:cs="Times New Roman"/>
                <w:sz w:val="24"/>
                <w:szCs w:val="24"/>
              </w:rPr>
              <w:t>Not discussed.</w:t>
            </w:r>
          </w:p>
          <w:p w14:paraId="49219D32" w14:textId="2B2EAE4A" w:rsidR="00A9130F" w:rsidRPr="00E87F21" w:rsidRDefault="00A9130F" w:rsidP="00674F48">
            <w:pPr>
              <w:rPr>
                <w:rFonts w:ascii="Times New Roman" w:hAnsi="Times New Roman" w:cs="Times New Roman"/>
                <w:sz w:val="24"/>
                <w:szCs w:val="24"/>
              </w:rPr>
            </w:pPr>
          </w:p>
        </w:tc>
        <w:tc>
          <w:tcPr>
            <w:tcW w:w="283" w:type="dxa"/>
          </w:tcPr>
          <w:p w14:paraId="299854F1" w14:textId="77777777" w:rsidR="003E1410" w:rsidRPr="00E87F21" w:rsidRDefault="003E1410" w:rsidP="00674F48">
            <w:pPr>
              <w:rPr>
                <w:rFonts w:ascii="Times New Roman" w:hAnsi="Times New Roman" w:cs="Times New Roman"/>
                <w:sz w:val="24"/>
                <w:szCs w:val="24"/>
              </w:rPr>
            </w:pPr>
          </w:p>
        </w:tc>
      </w:tr>
      <w:tr w:rsidR="00443E7C" w:rsidRPr="00E87F21" w14:paraId="6E086AFE" w14:textId="77777777" w:rsidTr="00E87F21">
        <w:tc>
          <w:tcPr>
            <w:tcW w:w="710" w:type="dxa"/>
          </w:tcPr>
          <w:p w14:paraId="088CDB44" w14:textId="69A26F9B" w:rsidR="003E1410" w:rsidRPr="00E87F21" w:rsidRDefault="00E87F21" w:rsidP="00674F48">
            <w:pPr>
              <w:rPr>
                <w:rFonts w:ascii="Times New Roman" w:hAnsi="Times New Roman" w:cs="Times New Roman"/>
                <w:b/>
                <w:bCs/>
                <w:sz w:val="24"/>
                <w:szCs w:val="24"/>
              </w:rPr>
            </w:pPr>
            <w:r w:rsidRPr="00E87F21">
              <w:rPr>
                <w:rFonts w:ascii="Times New Roman" w:hAnsi="Times New Roman" w:cs="Times New Roman"/>
                <w:b/>
                <w:bCs/>
                <w:sz w:val="24"/>
                <w:szCs w:val="24"/>
              </w:rPr>
              <w:t>1.8</w:t>
            </w:r>
          </w:p>
        </w:tc>
        <w:tc>
          <w:tcPr>
            <w:tcW w:w="9072" w:type="dxa"/>
          </w:tcPr>
          <w:p w14:paraId="3C9EE4BE" w14:textId="77777777" w:rsidR="003E1410" w:rsidRPr="00E87F21" w:rsidRDefault="0081799C" w:rsidP="00674F48">
            <w:pPr>
              <w:rPr>
                <w:rFonts w:ascii="Times New Roman" w:hAnsi="Times New Roman" w:cs="Times New Roman"/>
                <w:b/>
                <w:bCs/>
                <w:sz w:val="24"/>
                <w:szCs w:val="24"/>
                <w:u w:val="single"/>
              </w:rPr>
            </w:pPr>
            <w:r w:rsidRPr="00E87F21">
              <w:rPr>
                <w:rFonts w:ascii="Times New Roman" w:hAnsi="Times New Roman" w:cs="Times New Roman"/>
                <w:b/>
                <w:bCs/>
                <w:sz w:val="24"/>
                <w:szCs w:val="24"/>
                <w:u w:val="single"/>
              </w:rPr>
              <w:t>Prince of Wales update:</w:t>
            </w:r>
          </w:p>
          <w:p w14:paraId="301117B2" w14:textId="77777777" w:rsidR="0081799C" w:rsidRPr="00E87F21" w:rsidRDefault="0081799C" w:rsidP="00674F48">
            <w:pPr>
              <w:rPr>
                <w:rFonts w:ascii="Times New Roman" w:hAnsi="Times New Roman" w:cs="Times New Roman"/>
                <w:sz w:val="24"/>
                <w:szCs w:val="24"/>
              </w:rPr>
            </w:pPr>
            <w:r w:rsidRPr="00E87F21">
              <w:rPr>
                <w:rFonts w:ascii="Times New Roman" w:hAnsi="Times New Roman" w:cs="Times New Roman"/>
                <w:sz w:val="24"/>
                <w:szCs w:val="24"/>
              </w:rPr>
              <w:t>As shown in the April PC Meeting the comments from the residents public meeting has been forwarded to both the owner’s agent and planning consultant. We, await a further response.</w:t>
            </w:r>
          </w:p>
          <w:p w14:paraId="1EC477FA" w14:textId="3BB87FF1" w:rsidR="0081799C" w:rsidRPr="00E87F21" w:rsidRDefault="0081799C" w:rsidP="00674F48">
            <w:pPr>
              <w:rPr>
                <w:rFonts w:ascii="Times New Roman" w:hAnsi="Times New Roman" w:cs="Times New Roman"/>
                <w:sz w:val="24"/>
                <w:szCs w:val="24"/>
              </w:rPr>
            </w:pPr>
          </w:p>
        </w:tc>
        <w:tc>
          <w:tcPr>
            <w:tcW w:w="283" w:type="dxa"/>
          </w:tcPr>
          <w:p w14:paraId="723B751A" w14:textId="77777777" w:rsidR="003E1410" w:rsidRPr="00E87F21" w:rsidRDefault="003E1410" w:rsidP="00674F48">
            <w:pPr>
              <w:rPr>
                <w:rFonts w:ascii="Times New Roman" w:hAnsi="Times New Roman" w:cs="Times New Roman"/>
                <w:sz w:val="24"/>
                <w:szCs w:val="24"/>
              </w:rPr>
            </w:pPr>
          </w:p>
        </w:tc>
      </w:tr>
      <w:tr w:rsidR="0081799C" w:rsidRPr="00E87F21" w14:paraId="15140F99" w14:textId="77777777" w:rsidTr="00E87F21">
        <w:tc>
          <w:tcPr>
            <w:tcW w:w="710" w:type="dxa"/>
          </w:tcPr>
          <w:p w14:paraId="6BE49036" w14:textId="6C048AD4" w:rsidR="0081799C" w:rsidRPr="00E87F21" w:rsidRDefault="00E87F21" w:rsidP="00674F48">
            <w:pPr>
              <w:rPr>
                <w:rFonts w:ascii="Times New Roman" w:hAnsi="Times New Roman" w:cs="Times New Roman"/>
                <w:b/>
                <w:bCs/>
                <w:sz w:val="24"/>
                <w:szCs w:val="24"/>
              </w:rPr>
            </w:pPr>
            <w:r w:rsidRPr="00E87F21">
              <w:rPr>
                <w:rFonts w:ascii="Times New Roman" w:hAnsi="Times New Roman" w:cs="Times New Roman"/>
                <w:b/>
                <w:bCs/>
                <w:sz w:val="24"/>
                <w:szCs w:val="24"/>
              </w:rPr>
              <w:t>1.9</w:t>
            </w:r>
          </w:p>
        </w:tc>
        <w:tc>
          <w:tcPr>
            <w:tcW w:w="9072" w:type="dxa"/>
          </w:tcPr>
          <w:p w14:paraId="6E905030" w14:textId="77777777" w:rsidR="0081799C" w:rsidRPr="00E87F21" w:rsidRDefault="0081799C" w:rsidP="00674F48">
            <w:pPr>
              <w:rPr>
                <w:rFonts w:ascii="Times New Roman" w:hAnsi="Times New Roman" w:cs="Times New Roman"/>
                <w:b/>
                <w:bCs/>
                <w:sz w:val="24"/>
                <w:szCs w:val="24"/>
                <w:u w:val="single"/>
              </w:rPr>
            </w:pPr>
            <w:r w:rsidRPr="00E87F21">
              <w:rPr>
                <w:rFonts w:ascii="Times New Roman" w:hAnsi="Times New Roman" w:cs="Times New Roman"/>
                <w:b/>
                <w:bCs/>
                <w:sz w:val="24"/>
                <w:szCs w:val="24"/>
                <w:u w:val="single"/>
              </w:rPr>
              <w:t>Points raised by residents:</w:t>
            </w:r>
          </w:p>
          <w:p w14:paraId="457F26AE" w14:textId="77777777" w:rsidR="0081799C" w:rsidRPr="00E87F21" w:rsidRDefault="0081799C" w:rsidP="00674F48">
            <w:pPr>
              <w:rPr>
                <w:rFonts w:ascii="Times New Roman" w:hAnsi="Times New Roman" w:cs="Times New Roman"/>
                <w:sz w:val="24"/>
                <w:szCs w:val="24"/>
              </w:rPr>
            </w:pPr>
            <w:r w:rsidRPr="00E87F21">
              <w:rPr>
                <w:rFonts w:ascii="Times New Roman" w:hAnsi="Times New Roman" w:cs="Times New Roman"/>
                <w:sz w:val="24"/>
                <w:szCs w:val="24"/>
              </w:rPr>
              <w:t>No points were raised</w:t>
            </w:r>
          </w:p>
          <w:p w14:paraId="3A7D61AD" w14:textId="29DE0554" w:rsidR="0081799C" w:rsidRPr="00E87F21" w:rsidRDefault="0081799C" w:rsidP="00674F48">
            <w:pPr>
              <w:rPr>
                <w:rFonts w:ascii="Times New Roman" w:hAnsi="Times New Roman" w:cs="Times New Roman"/>
                <w:sz w:val="24"/>
                <w:szCs w:val="24"/>
              </w:rPr>
            </w:pPr>
          </w:p>
        </w:tc>
        <w:tc>
          <w:tcPr>
            <w:tcW w:w="283" w:type="dxa"/>
          </w:tcPr>
          <w:p w14:paraId="7718FFA3" w14:textId="77777777" w:rsidR="0081799C" w:rsidRPr="00E87F21" w:rsidRDefault="0081799C" w:rsidP="00674F48">
            <w:pPr>
              <w:rPr>
                <w:rFonts w:ascii="Times New Roman" w:hAnsi="Times New Roman" w:cs="Times New Roman"/>
                <w:sz w:val="24"/>
                <w:szCs w:val="24"/>
              </w:rPr>
            </w:pPr>
          </w:p>
        </w:tc>
      </w:tr>
      <w:tr w:rsidR="0081799C" w:rsidRPr="00E87F21" w14:paraId="647A1D07" w14:textId="77777777" w:rsidTr="00E87F21">
        <w:tc>
          <w:tcPr>
            <w:tcW w:w="710" w:type="dxa"/>
          </w:tcPr>
          <w:p w14:paraId="6A4781FE" w14:textId="77777777" w:rsidR="0081799C" w:rsidRPr="00E87F21" w:rsidRDefault="0081799C" w:rsidP="00674F48">
            <w:pPr>
              <w:rPr>
                <w:rFonts w:ascii="Times New Roman" w:hAnsi="Times New Roman" w:cs="Times New Roman"/>
                <w:sz w:val="24"/>
                <w:szCs w:val="24"/>
              </w:rPr>
            </w:pPr>
          </w:p>
        </w:tc>
        <w:tc>
          <w:tcPr>
            <w:tcW w:w="9072" w:type="dxa"/>
          </w:tcPr>
          <w:p w14:paraId="1B1CD2B7" w14:textId="77777777" w:rsidR="0081799C" w:rsidRPr="00E87F21" w:rsidRDefault="0081799C" w:rsidP="00674F48">
            <w:pPr>
              <w:rPr>
                <w:rFonts w:ascii="Times New Roman" w:hAnsi="Times New Roman" w:cs="Times New Roman"/>
                <w:sz w:val="24"/>
                <w:szCs w:val="24"/>
              </w:rPr>
            </w:pPr>
            <w:r w:rsidRPr="00E87F21">
              <w:rPr>
                <w:rFonts w:ascii="Times New Roman" w:hAnsi="Times New Roman" w:cs="Times New Roman"/>
                <w:sz w:val="24"/>
                <w:szCs w:val="24"/>
              </w:rPr>
              <w:t>All the reports will be published on the website.</w:t>
            </w:r>
          </w:p>
          <w:p w14:paraId="5452DC17" w14:textId="58D756C0" w:rsidR="00DC212C" w:rsidRPr="00E87F21" w:rsidRDefault="0081799C" w:rsidP="004776C7">
            <w:pPr>
              <w:rPr>
                <w:rFonts w:ascii="Times New Roman" w:hAnsi="Times New Roman" w:cs="Times New Roman"/>
                <w:sz w:val="24"/>
                <w:szCs w:val="24"/>
              </w:rPr>
            </w:pPr>
            <w:r w:rsidRPr="00E87F21">
              <w:rPr>
                <w:rFonts w:ascii="Times New Roman" w:hAnsi="Times New Roman" w:cs="Times New Roman"/>
                <w:sz w:val="24"/>
                <w:szCs w:val="24"/>
              </w:rPr>
              <w:t>There being no further business to discuss the Chairman closed the meeting at 8.15pm after thanking Jane and Gordon for the extremely delici</w:t>
            </w:r>
            <w:r w:rsidR="00DC212C" w:rsidRPr="00E87F21">
              <w:rPr>
                <w:rFonts w:ascii="Times New Roman" w:hAnsi="Times New Roman" w:cs="Times New Roman"/>
                <w:sz w:val="24"/>
                <w:szCs w:val="24"/>
              </w:rPr>
              <w:t>ous homemade small eats.</w:t>
            </w:r>
          </w:p>
        </w:tc>
        <w:tc>
          <w:tcPr>
            <w:tcW w:w="283" w:type="dxa"/>
          </w:tcPr>
          <w:p w14:paraId="09D25100" w14:textId="77777777" w:rsidR="0081799C" w:rsidRPr="00E87F21" w:rsidRDefault="0081799C" w:rsidP="00674F48">
            <w:pPr>
              <w:rPr>
                <w:rFonts w:ascii="Times New Roman" w:hAnsi="Times New Roman" w:cs="Times New Roman"/>
                <w:sz w:val="24"/>
                <w:szCs w:val="24"/>
              </w:rPr>
            </w:pPr>
          </w:p>
        </w:tc>
      </w:tr>
    </w:tbl>
    <w:p w14:paraId="0E5B7155" w14:textId="054EE008" w:rsidR="003E1410" w:rsidRDefault="003E1410" w:rsidP="00674F48">
      <w:pPr>
        <w:rPr>
          <w:rFonts w:ascii="Times New Roman" w:hAnsi="Times New Roman" w:cs="Times New Roman"/>
          <w:sz w:val="24"/>
          <w:szCs w:val="24"/>
        </w:rPr>
      </w:pPr>
    </w:p>
    <w:p w14:paraId="3DF5446F" w14:textId="054F32A4" w:rsidR="00E87F21" w:rsidRDefault="00E87F21" w:rsidP="00674F48">
      <w:pPr>
        <w:rPr>
          <w:rFonts w:ascii="Times New Roman" w:hAnsi="Times New Roman" w:cs="Times New Roman"/>
          <w:sz w:val="24"/>
          <w:szCs w:val="24"/>
        </w:rPr>
      </w:pPr>
    </w:p>
    <w:p w14:paraId="4A5668A9" w14:textId="77777777" w:rsidR="00E87F21" w:rsidRPr="00E87F21" w:rsidRDefault="00E87F21" w:rsidP="00674F48">
      <w:pPr>
        <w:rPr>
          <w:rFonts w:ascii="Times New Roman" w:hAnsi="Times New Roman" w:cs="Times New Roman"/>
          <w:sz w:val="24"/>
          <w:szCs w:val="24"/>
        </w:rPr>
      </w:pPr>
    </w:p>
    <w:p w14:paraId="17918163" w14:textId="143AF5C2" w:rsidR="00DC212C" w:rsidRPr="00E87F21" w:rsidRDefault="00DC212C" w:rsidP="00674F48">
      <w:pPr>
        <w:spacing w:after="0"/>
        <w:rPr>
          <w:rFonts w:ascii="Times New Roman" w:hAnsi="Times New Roman" w:cs="Times New Roman"/>
          <w:b/>
          <w:bCs/>
          <w:sz w:val="24"/>
          <w:szCs w:val="24"/>
        </w:rPr>
      </w:pPr>
      <w:r w:rsidRPr="00E87F21">
        <w:rPr>
          <w:rFonts w:ascii="Times New Roman" w:hAnsi="Times New Roman" w:cs="Times New Roman"/>
          <w:b/>
          <w:bCs/>
          <w:sz w:val="24"/>
          <w:szCs w:val="24"/>
        </w:rPr>
        <w:t xml:space="preserve">Adam Pilgrim </w:t>
      </w:r>
    </w:p>
    <w:p w14:paraId="34F2DFD4" w14:textId="475387A7" w:rsidR="00DC212C" w:rsidRPr="00E87F21" w:rsidRDefault="00DC212C" w:rsidP="00674F48">
      <w:pPr>
        <w:spacing w:after="0"/>
        <w:rPr>
          <w:rFonts w:ascii="Times New Roman" w:hAnsi="Times New Roman" w:cs="Times New Roman"/>
          <w:b/>
          <w:bCs/>
          <w:sz w:val="24"/>
          <w:szCs w:val="24"/>
        </w:rPr>
      </w:pPr>
      <w:r w:rsidRPr="00E87F21">
        <w:rPr>
          <w:rFonts w:ascii="Times New Roman" w:hAnsi="Times New Roman" w:cs="Times New Roman"/>
          <w:b/>
          <w:bCs/>
          <w:sz w:val="24"/>
          <w:szCs w:val="24"/>
        </w:rPr>
        <w:t>Chairman</w:t>
      </w:r>
    </w:p>
    <w:p w14:paraId="6A87EEF4" w14:textId="7BE6E5F2" w:rsidR="00DC212C" w:rsidRPr="00E87F21" w:rsidRDefault="00DC212C" w:rsidP="00674F48">
      <w:pPr>
        <w:spacing w:after="0"/>
        <w:rPr>
          <w:rFonts w:ascii="Times New Roman" w:hAnsi="Times New Roman" w:cs="Times New Roman"/>
          <w:sz w:val="24"/>
          <w:szCs w:val="24"/>
        </w:rPr>
      </w:pPr>
    </w:p>
    <w:p w14:paraId="641076EA" w14:textId="67CFBBDC" w:rsidR="00DC212C" w:rsidRPr="00E87F21" w:rsidRDefault="00DC212C" w:rsidP="00674F48">
      <w:pPr>
        <w:spacing w:after="0"/>
        <w:rPr>
          <w:rFonts w:ascii="Times New Roman" w:hAnsi="Times New Roman" w:cs="Times New Roman"/>
          <w:sz w:val="24"/>
          <w:szCs w:val="24"/>
        </w:rPr>
      </w:pPr>
      <w:r w:rsidRPr="00E87F21">
        <w:rPr>
          <w:rFonts w:ascii="Times New Roman" w:hAnsi="Times New Roman" w:cs="Times New Roman"/>
          <w:sz w:val="24"/>
          <w:szCs w:val="24"/>
        </w:rPr>
        <w:t>Attached – All Reports</w:t>
      </w:r>
    </w:p>
    <w:p w14:paraId="2766E10F" w14:textId="30D4B2C6" w:rsidR="00DC212C" w:rsidRPr="00E87F21" w:rsidRDefault="00DC212C" w:rsidP="00674F48">
      <w:pPr>
        <w:spacing w:after="0"/>
        <w:rPr>
          <w:rFonts w:ascii="Times New Roman" w:hAnsi="Times New Roman" w:cs="Times New Roman"/>
          <w:sz w:val="24"/>
          <w:szCs w:val="24"/>
        </w:rPr>
      </w:pPr>
    </w:p>
    <w:p w14:paraId="6ADB23DA" w14:textId="73FB5ECC" w:rsidR="00DC212C" w:rsidRPr="00E87F21" w:rsidRDefault="00DC212C" w:rsidP="00674F48">
      <w:pPr>
        <w:spacing w:after="0"/>
        <w:rPr>
          <w:rFonts w:ascii="Times New Roman" w:hAnsi="Times New Roman" w:cs="Times New Roman"/>
          <w:sz w:val="24"/>
          <w:szCs w:val="24"/>
        </w:rPr>
      </w:pPr>
    </w:p>
    <w:p w14:paraId="0D70BB03" w14:textId="38C32228" w:rsidR="00DC212C" w:rsidRPr="00E87F21" w:rsidRDefault="00DC212C" w:rsidP="00674F48">
      <w:pPr>
        <w:spacing w:after="0"/>
        <w:rPr>
          <w:rFonts w:ascii="Times New Roman" w:hAnsi="Times New Roman" w:cs="Times New Roman"/>
          <w:sz w:val="24"/>
          <w:szCs w:val="24"/>
        </w:rPr>
      </w:pPr>
    </w:p>
    <w:p w14:paraId="3102179F" w14:textId="3851065B" w:rsidR="00DC212C" w:rsidRPr="00E87F21" w:rsidRDefault="00DC212C" w:rsidP="00674F48">
      <w:pPr>
        <w:spacing w:after="0"/>
        <w:rPr>
          <w:rFonts w:ascii="Times New Roman" w:hAnsi="Times New Roman" w:cs="Times New Roman"/>
          <w:sz w:val="24"/>
          <w:szCs w:val="24"/>
        </w:rPr>
      </w:pPr>
    </w:p>
    <w:p w14:paraId="176D9180" w14:textId="61739711" w:rsidR="00DC212C" w:rsidRPr="00E87F21" w:rsidRDefault="00DC212C" w:rsidP="00674F48">
      <w:pPr>
        <w:spacing w:after="0"/>
        <w:rPr>
          <w:rFonts w:ascii="Times New Roman" w:hAnsi="Times New Roman" w:cs="Times New Roman"/>
          <w:sz w:val="24"/>
          <w:szCs w:val="24"/>
        </w:rPr>
      </w:pPr>
    </w:p>
    <w:p w14:paraId="2A775087" w14:textId="3E590D5B" w:rsidR="00DC212C" w:rsidRPr="00E87F21" w:rsidRDefault="00DC212C" w:rsidP="00674F48">
      <w:pPr>
        <w:spacing w:after="0"/>
        <w:rPr>
          <w:rFonts w:ascii="Times New Roman" w:hAnsi="Times New Roman" w:cs="Times New Roman"/>
          <w:sz w:val="24"/>
          <w:szCs w:val="24"/>
        </w:rPr>
      </w:pPr>
    </w:p>
    <w:p w14:paraId="79622C61" w14:textId="464D7AA7" w:rsidR="00DC212C" w:rsidRPr="00E87F21" w:rsidRDefault="00DC212C" w:rsidP="00674F48">
      <w:pPr>
        <w:spacing w:after="0"/>
        <w:rPr>
          <w:rFonts w:ascii="Times New Roman" w:hAnsi="Times New Roman" w:cs="Times New Roman"/>
          <w:sz w:val="24"/>
          <w:szCs w:val="24"/>
        </w:rPr>
      </w:pPr>
    </w:p>
    <w:p w14:paraId="2567246C" w14:textId="00ED0F37" w:rsidR="00DC212C" w:rsidRPr="00E87F21" w:rsidRDefault="00DC212C" w:rsidP="00674F48">
      <w:pPr>
        <w:spacing w:after="0"/>
        <w:rPr>
          <w:rFonts w:ascii="Times New Roman" w:hAnsi="Times New Roman" w:cs="Times New Roman"/>
          <w:sz w:val="24"/>
          <w:szCs w:val="24"/>
        </w:rPr>
      </w:pPr>
    </w:p>
    <w:p w14:paraId="216D6B80" w14:textId="7DC1E204" w:rsidR="00DC212C" w:rsidRPr="00E87F21" w:rsidRDefault="00DC212C" w:rsidP="00674F48">
      <w:pPr>
        <w:spacing w:after="0"/>
        <w:rPr>
          <w:rFonts w:ascii="Times New Roman" w:hAnsi="Times New Roman" w:cs="Times New Roman"/>
          <w:sz w:val="24"/>
          <w:szCs w:val="24"/>
        </w:rPr>
      </w:pPr>
    </w:p>
    <w:p w14:paraId="1208BAF7" w14:textId="73F94934" w:rsidR="00DC212C" w:rsidRPr="00E87F21" w:rsidRDefault="00DC212C" w:rsidP="00674F48">
      <w:pPr>
        <w:spacing w:after="0"/>
        <w:rPr>
          <w:rFonts w:ascii="Times New Roman" w:hAnsi="Times New Roman" w:cs="Times New Roman"/>
          <w:sz w:val="24"/>
          <w:szCs w:val="24"/>
        </w:rPr>
      </w:pPr>
    </w:p>
    <w:p w14:paraId="3D7A47ED" w14:textId="3C636C72" w:rsidR="00DC212C" w:rsidRDefault="00DC212C" w:rsidP="00674F48">
      <w:pPr>
        <w:spacing w:after="0"/>
        <w:rPr>
          <w:rFonts w:ascii="Times New Roman" w:hAnsi="Times New Roman" w:cs="Times New Roman"/>
          <w:sz w:val="24"/>
          <w:szCs w:val="24"/>
        </w:rPr>
      </w:pPr>
    </w:p>
    <w:p w14:paraId="4D441693" w14:textId="4822D1FB" w:rsidR="00674F48" w:rsidRDefault="00674F48" w:rsidP="00674F48">
      <w:pPr>
        <w:spacing w:after="0"/>
        <w:rPr>
          <w:rFonts w:ascii="Times New Roman" w:hAnsi="Times New Roman" w:cs="Times New Roman"/>
          <w:sz w:val="24"/>
          <w:szCs w:val="24"/>
        </w:rPr>
      </w:pPr>
    </w:p>
    <w:p w14:paraId="7ADE5615" w14:textId="3E9963E8" w:rsidR="00674F48" w:rsidRDefault="00674F48" w:rsidP="00674F48">
      <w:pPr>
        <w:spacing w:after="0"/>
        <w:rPr>
          <w:rFonts w:ascii="Times New Roman" w:hAnsi="Times New Roman" w:cs="Times New Roman"/>
          <w:sz w:val="24"/>
          <w:szCs w:val="24"/>
        </w:rPr>
      </w:pPr>
    </w:p>
    <w:p w14:paraId="1D9A93ED" w14:textId="4E299A01" w:rsidR="00674F48" w:rsidRDefault="00674F48" w:rsidP="00674F48">
      <w:pPr>
        <w:spacing w:after="0"/>
        <w:rPr>
          <w:rFonts w:ascii="Times New Roman" w:hAnsi="Times New Roman" w:cs="Times New Roman"/>
          <w:sz w:val="24"/>
          <w:szCs w:val="24"/>
        </w:rPr>
      </w:pPr>
    </w:p>
    <w:p w14:paraId="2D05E6F7" w14:textId="567A59F6" w:rsidR="00674F48" w:rsidRDefault="00674F48" w:rsidP="00674F48">
      <w:pPr>
        <w:spacing w:after="0"/>
        <w:rPr>
          <w:rFonts w:ascii="Times New Roman" w:hAnsi="Times New Roman" w:cs="Times New Roman"/>
          <w:sz w:val="24"/>
          <w:szCs w:val="24"/>
        </w:rPr>
      </w:pPr>
    </w:p>
    <w:p w14:paraId="2EDA101B" w14:textId="7EA89833" w:rsidR="00674F48" w:rsidRDefault="00674F48" w:rsidP="00674F48">
      <w:pPr>
        <w:spacing w:after="0"/>
        <w:rPr>
          <w:rFonts w:ascii="Times New Roman" w:hAnsi="Times New Roman" w:cs="Times New Roman"/>
          <w:sz w:val="24"/>
          <w:szCs w:val="24"/>
        </w:rPr>
      </w:pPr>
    </w:p>
    <w:p w14:paraId="24E3C5CE" w14:textId="51282B41" w:rsidR="00674F48" w:rsidRDefault="00674F48" w:rsidP="00674F48">
      <w:pPr>
        <w:spacing w:after="0"/>
        <w:rPr>
          <w:rFonts w:ascii="Times New Roman" w:hAnsi="Times New Roman" w:cs="Times New Roman"/>
          <w:sz w:val="24"/>
          <w:szCs w:val="24"/>
        </w:rPr>
      </w:pPr>
    </w:p>
    <w:p w14:paraId="0D103807" w14:textId="42422F19" w:rsidR="00674F48" w:rsidRDefault="00674F48" w:rsidP="00674F48">
      <w:pPr>
        <w:spacing w:after="0"/>
        <w:rPr>
          <w:rFonts w:ascii="Times New Roman" w:hAnsi="Times New Roman" w:cs="Times New Roman"/>
          <w:sz w:val="24"/>
          <w:szCs w:val="24"/>
        </w:rPr>
      </w:pPr>
    </w:p>
    <w:p w14:paraId="0015A1A9" w14:textId="58E7801F" w:rsidR="00674F48" w:rsidRDefault="00674F48" w:rsidP="00674F48">
      <w:pPr>
        <w:spacing w:after="0"/>
        <w:rPr>
          <w:rFonts w:ascii="Times New Roman" w:hAnsi="Times New Roman" w:cs="Times New Roman"/>
          <w:sz w:val="24"/>
          <w:szCs w:val="24"/>
        </w:rPr>
      </w:pPr>
    </w:p>
    <w:p w14:paraId="442B1A27" w14:textId="44971911" w:rsidR="00674F48" w:rsidRDefault="00674F48" w:rsidP="00674F48">
      <w:pPr>
        <w:spacing w:after="0"/>
        <w:rPr>
          <w:rFonts w:ascii="Times New Roman" w:hAnsi="Times New Roman" w:cs="Times New Roman"/>
          <w:sz w:val="24"/>
          <w:szCs w:val="24"/>
        </w:rPr>
      </w:pPr>
    </w:p>
    <w:p w14:paraId="73A98547" w14:textId="5827DA37" w:rsidR="00674F48" w:rsidRDefault="00674F48" w:rsidP="00674F48">
      <w:pPr>
        <w:spacing w:after="0"/>
        <w:rPr>
          <w:rFonts w:ascii="Times New Roman" w:hAnsi="Times New Roman" w:cs="Times New Roman"/>
          <w:sz w:val="24"/>
          <w:szCs w:val="24"/>
        </w:rPr>
      </w:pPr>
    </w:p>
    <w:p w14:paraId="0BEB615A" w14:textId="77777777" w:rsidR="004776C7" w:rsidRPr="00E87F21" w:rsidRDefault="004776C7" w:rsidP="00674F48">
      <w:pPr>
        <w:spacing w:after="0"/>
        <w:rPr>
          <w:rFonts w:ascii="Times New Roman" w:hAnsi="Times New Roman" w:cs="Times New Roman"/>
          <w:sz w:val="24"/>
          <w:szCs w:val="24"/>
        </w:rPr>
      </w:pPr>
    </w:p>
    <w:p w14:paraId="2DF1D161" w14:textId="30FA39C0" w:rsidR="00DC212C" w:rsidRPr="00E87F21" w:rsidRDefault="00DC212C" w:rsidP="00674F48">
      <w:pPr>
        <w:spacing w:after="0"/>
        <w:rPr>
          <w:rFonts w:ascii="Times New Roman" w:hAnsi="Times New Roman" w:cs="Times New Roman"/>
          <w:sz w:val="24"/>
          <w:szCs w:val="24"/>
        </w:rPr>
      </w:pPr>
    </w:p>
    <w:p w14:paraId="0A86477B" w14:textId="693609DA" w:rsidR="00DC212C" w:rsidRPr="00E87F21" w:rsidRDefault="00DC212C" w:rsidP="00674F48">
      <w:pPr>
        <w:spacing w:after="0"/>
        <w:rPr>
          <w:rFonts w:ascii="Times New Roman" w:hAnsi="Times New Roman" w:cs="Times New Roman"/>
          <w:sz w:val="24"/>
          <w:szCs w:val="24"/>
        </w:rPr>
      </w:pPr>
    </w:p>
    <w:p w14:paraId="58DED8E8" w14:textId="571D6E6C" w:rsidR="00DC212C" w:rsidRDefault="00DC212C" w:rsidP="00674F48">
      <w:pPr>
        <w:pStyle w:val="ListParagraph"/>
        <w:rPr>
          <w:rFonts w:ascii="Times New Roman" w:hAnsi="Times New Roman" w:cs="Times New Roman"/>
          <w:b/>
          <w:bCs/>
          <w:sz w:val="28"/>
          <w:szCs w:val="28"/>
          <w:u w:val="single"/>
        </w:rPr>
      </w:pPr>
      <w:r w:rsidRPr="004776C7">
        <w:rPr>
          <w:rFonts w:ascii="Times New Roman" w:hAnsi="Times New Roman" w:cs="Times New Roman"/>
          <w:b/>
          <w:bCs/>
          <w:sz w:val="28"/>
          <w:szCs w:val="28"/>
          <w:u w:val="single"/>
        </w:rPr>
        <w:t>Chairman's Report for 2021-2022</w:t>
      </w:r>
    </w:p>
    <w:p w14:paraId="1F221C5F" w14:textId="77777777" w:rsidR="004776C7" w:rsidRPr="00E87F21" w:rsidRDefault="004776C7" w:rsidP="00674F48">
      <w:pPr>
        <w:pStyle w:val="ListParagraph"/>
        <w:rPr>
          <w:rFonts w:ascii="Times New Roman" w:hAnsi="Times New Roman" w:cs="Times New Roman"/>
          <w:sz w:val="28"/>
          <w:szCs w:val="28"/>
        </w:rPr>
      </w:pPr>
    </w:p>
    <w:p w14:paraId="78342195"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 xml:space="preserve">The past year has been challenging with attempts to reduce the impact of Covid on our lives. Your Parish Council has followed its timetable of meetings throughout the pandemic preferring to have virtual meetings until the Government insisted upon </w:t>
      </w:r>
      <w:proofErr w:type="gramStart"/>
      <w:r w:rsidRPr="00674F48">
        <w:rPr>
          <w:rFonts w:ascii="Times New Roman" w:hAnsi="Times New Roman" w:cs="Times New Roman"/>
        </w:rPr>
        <w:t>face to face</w:t>
      </w:r>
      <w:proofErr w:type="gramEnd"/>
      <w:r w:rsidRPr="00674F48">
        <w:rPr>
          <w:rFonts w:ascii="Times New Roman" w:hAnsi="Times New Roman" w:cs="Times New Roman"/>
        </w:rPr>
        <w:t xml:space="preserve"> meetings after 6</w:t>
      </w:r>
      <w:r w:rsidRPr="00674F48">
        <w:rPr>
          <w:rFonts w:ascii="Times New Roman" w:hAnsi="Times New Roman" w:cs="Times New Roman"/>
          <w:vertAlign w:val="superscript"/>
        </w:rPr>
        <w:t>th</w:t>
      </w:r>
      <w:r w:rsidRPr="00674F48">
        <w:rPr>
          <w:rFonts w:ascii="Times New Roman" w:hAnsi="Times New Roman" w:cs="Times New Roman"/>
        </w:rPr>
        <w:t xml:space="preserve"> May 2021.</w:t>
      </w:r>
    </w:p>
    <w:p w14:paraId="02F94127"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Annoyingly, District and County Council meetings were allowed to continue in virtual mode.</w:t>
      </w:r>
    </w:p>
    <w:p w14:paraId="2F451790" w14:textId="77777777" w:rsidR="00DC212C" w:rsidRPr="00674F48" w:rsidRDefault="00DC212C" w:rsidP="00674F48">
      <w:pPr>
        <w:pStyle w:val="ListParagraph"/>
        <w:rPr>
          <w:rFonts w:ascii="Times New Roman" w:hAnsi="Times New Roman" w:cs="Times New Roman"/>
        </w:rPr>
      </w:pPr>
    </w:p>
    <w:p w14:paraId="08A5B11B"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 xml:space="preserve">Membership has been good with two new Councillors joining and another enquiring about becoming a Councillor. I’m pleased that our age range is broadening which encourages good quality discussions and decisions. We are determined to make our Parish Council’s voice heard so that our </w:t>
      </w:r>
      <w:proofErr w:type="gramStart"/>
      <w:r w:rsidRPr="00674F48">
        <w:rPr>
          <w:rFonts w:ascii="Times New Roman" w:hAnsi="Times New Roman" w:cs="Times New Roman"/>
        </w:rPr>
        <w:t>Community’s</w:t>
      </w:r>
      <w:proofErr w:type="gramEnd"/>
      <w:r w:rsidRPr="00674F48">
        <w:rPr>
          <w:rFonts w:ascii="Times New Roman" w:hAnsi="Times New Roman" w:cs="Times New Roman"/>
        </w:rPr>
        <w:t xml:space="preserve"> opinions are noted, by District Councillors in particular. Thanks to our Clerk, Leslie Findlay’s skills we enjoy good relationships with the District Council’s Officers who help us navigate some of the bureaucracy.</w:t>
      </w:r>
    </w:p>
    <w:p w14:paraId="57880F5B" w14:textId="77777777" w:rsidR="00DC212C" w:rsidRPr="00674F48" w:rsidRDefault="00DC212C" w:rsidP="00674F48">
      <w:pPr>
        <w:pStyle w:val="ListParagraph"/>
        <w:rPr>
          <w:rFonts w:ascii="Times New Roman" w:hAnsi="Times New Roman" w:cs="Times New Roman"/>
        </w:rPr>
      </w:pPr>
    </w:p>
    <w:p w14:paraId="19C1F8E4"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Covid has delayed many things including finalising our ownership of the Play Area generously gifted to us by the late Mary Fewings. Her daughters, Tracy Fewings and Sally Waite have been very helpful with carrying out the transfer of ownership.</w:t>
      </w:r>
    </w:p>
    <w:p w14:paraId="41760CB5" w14:textId="77777777" w:rsidR="00DC212C" w:rsidRPr="00674F48" w:rsidRDefault="00DC212C" w:rsidP="00674F48">
      <w:pPr>
        <w:pStyle w:val="ListParagraph"/>
        <w:rPr>
          <w:rFonts w:ascii="Times New Roman" w:hAnsi="Times New Roman" w:cs="Times New Roman"/>
        </w:rPr>
      </w:pPr>
    </w:p>
    <w:p w14:paraId="68D25956"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The future of the Prince of Wales pub has been a matter of great concern and the Parish Council has helped with Communications between the Community and the owners.</w:t>
      </w:r>
    </w:p>
    <w:p w14:paraId="68BA336C"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 xml:space="preserve"> </w:t>
      </w:r>
    </w:p>
    <w:p w14:paraId="4A53A7C0"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 xml:space="preserve">I’m worried that we often make decisions about things that affect our </w:t>
      </w:r>
      <w:proofErr w:type="gramStart"/>
      <w:r w:rsidRPr="00674F48">
        <w:rPr>
          <w:rFonts w:ascii="Times New Roman" w:hAnsi="Times New Roman" w:cs="Times New Roman"/>
        </w:rPr>
        <w:t>Community</w:t>
      </w:r>
      <w:proofErr w:type="gramEnd"/>
      <w:r w:rsidRPr="00674F48">
        <w:rPr>
          <w:rFonts w:ascii="Times New Roman" w:hAnsi="Times New Roman" w:cs="Times New Roman"/>
        </w:rPr>
        <w:t xml:space="preserve"> without input from the public. Please help us by not ignoring your Parish Council. Our meetings are open to all and have time set aside for your questions. I try to restrict meetings to one hour so watching how we work shouldn’t be too painful!</w:t>
      </w:r>
    </w:p>
    <w:p w14:paraId="065751B6" w14:textId="77777777" w:rsidR="00DC212C" w:rsidRPr="00674F48" w:rsidRDefault="00DC212C" w:rsidP="00674F48">
      <w:pPr>
        <w:pStyle w:val="ListParagraph"/>
        <w:rPr>
          <w:rFonts w:ascii="Times New Roman" w:hAnsi="Times New Roman" w:cs="Times New Roman"/>
        </w:rPr>
      </w:pPr>
    </w:p>
    <w:p w14:paraId="5EE6683D" w14:textId="77777777"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You can contact any of us by phone or email if there’s any matter that you feel we should deal with. Our contact details are available on our website or in the Parish magazine. A phone call usually gets a quicker response.</w:t>
      </w:r>
    </w:p>
    <w:p w14:paraId="4839E40C" w14:textId="77777777" w:rsidR="00DC212C" w:rsidRPr="00674F48" w:rsidRDefault="00DC212C" w:rsidP="00674F48">
      <w:pPr>
        <w:pStyle w:val="ListParagraph"/>
        <w:rPr>
          <w:rFonts w:ascii="Times New Roman" w:hAnsi="Times New Roman" w:cs="Times New Roman"/>
        </w:rPr>
      </w:pPr>
    </w:p>
    <w:p w14:paraId="6FEE6BCF" w14:textId="24C60D42"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 xml:space="preserve">I’ll finish by thanking all our Councillors for </w:t>
      </w:r>
      <w:proofErr w:type="spellStart"/>
      <w:r w:rsidRPr="00674F48">
        <w:rPr>
          <w:rFonts w:ascii="Times New Roman" w:hAnsi="Times New Roman" w:cs="Times New Roman"/>
        </w:rPr>
        <w:t>for</w:t>
      </w:r>
      <w:proofErr w:type="spellEnd"/>
      <w:r w:rsidRPr="00674F48">
        <w:rPr>
          <w:rFonts w:ascii="Times New Roman" w:hAnsi="Times New Roman" w:cs="Times New Roman"/>
        </w:rPr>
        <w:t xml:space="preserve"> donating their time and expertise to our </w:t>
      </w:r>
      <w:proofErr w:type="gramStart"/>
      <w:r w:rsidRPr="00674F48">
        <w:rPr>
          <w:rFonts w:ascii="Times New Roman" w:hAnsi="Times New Roman" w:cs="Times New Roman"/>
        </w:rPr>
        <w:t>Community</w:t>
      </w:r>
      <w:proofErr w:type="gramEnd"/>
      <w:r w:rsidRPr="00674F48">
        <w:rPr>
          <w:rFonts w:ascii="Times New Roman" w:hAnsi="Times New Roman" w:cs="Times New Roman"/>
        </w:rPr>
        <w:t>. Also</w:t>
      </w:r>
      <w:r w:rsidR="00674F48">
        <w:rPr>
          <w:rFonts w:ascii="Times New Roman" w:hAnsi="Times New Roman" w:cs="Times New Roman"/>
        </w:rPr>
        <w:t>,</w:t>
      </w:r>
      <w:r w:rsidRPr="00674F48">
        <w:rPr>
          <w:rFonts w:ascii="Times New Roman" w:hAnsi="Times New Roman" w:cs="Times New Roman"/>
        </w:rPr>
        <w:t xml:space="preserve"> thanks must go to our Clerk, Leslie Findlay, who makes sure everything runs smoothly and legally.</w:t>
      </w:r>
    </w:p>
    <w:p w14:paraId="28AAE108" w14:textId="77777777" w:rsidR="00DC212C" w:rsidRPr="00674F48" w:rsidRDefault="00DC212C" w:rsidP="00674F48">
      <w:pPr>
        <w:pStyle w:val="ListParagraph"/>
        <w:rPr>
          <w:rFonts w:ascii="Times New Roman" w:hAnsi="Times New Roman" w:cs="Times New Roman"/>
        </w:rPr>
      </w:pPr>
    </w:p>
    <w:p w14:paraId="2B558E41" w14:textId="77777777" w:rsidR="004776C7" w:rsidRDefault="00DC212C" w:rsidP="00674F48">
      <w:pPr>
        <w:pStyle w:val="ListParagraph"/>
        <w:rPr>
          <w:rFonts w:ascii="Times New Roman" w:hAnsi="Times New Roman" w:cs="Times New Roman"/>
        </w:rPr>
      </w:pPr>
      <w:r w:rsidRPr="00674F48">
        <w:rPr>
          <w:rFonts w:ascii="Times New Roman" w:hAnsi="Times New Roman" w:cs="Times New Roman"/>
        </w:rPr>
        <w:t xml:space="preserve">Adam Pilgrim </w:t>
      </w:r>
    </w:p>
    <w:p w14:paraId="3E87BB0F" w14:textId="7C8F950A" w:rsidR="00DC212C" w:rsidRPr="00674F48" w:rsidRDefault="00DC212C" w:rsidP="00674F48">
      <w:pPr>
        <w:pStyle w:val="ListParagraph"/>
        <w:rPr>
          <w:rFonts w:ascii="Times New Roman" w:hAnsi="Times New Roman" w:cs="Times New Roman"/>
        </w:rPr>
      </w:pPr>
      <w:r w:rsidRPr="00674F48">
        <w:rPr>
          <w:rFonts w:ascii="Times New Roman" w:hAnsi="Times New Roman" w:cs="Times New Roman"/>
        </w:rPr>
        <w:t xml:space="preserve"> Chairman of Holcombe Rogus Parish Council.</w:t>
      </w:r>
    </w:p>
    <w:p w14:paraId="374E2406" w14:textId="4BC8C64E" w:rsidR="00DC212C" w:rsidRPr="00674F48" w:rsidRDefault="00DC212C" w:rsidP="00674F48">
      <w:pPr>
        <w:pStyle w:val="ListParagraph"/>
        <w:rPr>
          <w:rFonts w:ascii="Times New Roman" w:hAnsi="Times New Roman" w:cs="Times New Roman"/>
        </w:rPr>
      </w:pPr>
    </w:p>
    <w:p w14:paraId="706C8D27" w14:textId="0F7003D0" w:rsidR="00DC212C" w:rsidRPr="00E87F21" w:rsidRDefault="00DC212C" w:rsidP="00674F48">
      <w:pPr>
        <w:pStyle w:val="ListParagraph"/>
        <w:rPr>
          <w:rFonts w:ascii="Times New Roman" w:hAnsi="Times New Roman" w:cs="Times New Roman"/>
          <w:sz w:val="20"/>
          <w:szCs w:val="20"/>
        </w:rPr>
      </w:pPr>
    </w:p>
    <w:p w14:paraId="574EF2BE" w14:textId="0AC33500" w:rsidR="00DC212C" w:rsidRPr="00E87F21" w:rsidRDefault="00DC212C" w:rsidP="00674F48">
      <w:pPr>
        <w:pStyle w:val="ListParagraph"/>
        <w:rPr>
          <w:rFonts w:ascii="Times New Roman" w:hAnsi="Times New Roman" w:cs="Times New Roman"/>
          <w:sz w:val="20"/>
          <w:szCs w:val="20"/>
        </w:rPr>
      </w:pPr>
    </w:p>
    <w:p w14:paraId="7DD4E988" w14:textId="6C1010DF" w:rsidR="00DC212C" w:rsidRPr="00E87F21" w:rsidRDefault="00DC212C" w:rsidP="00674F48">
      <w:pPr>
        <w:pStyle w:val="ListParagraph"/>
        <w:rPr>
          <w:rFonts w:ascii="Times New Roman" w:hAnsi="Times New Roman" w:cs="Times New Roman"/>
          <w:sz w:val="20"/>
          <w:szCs w:val="20"/>
        </w:rPr>
      </w:pPr>
    </w:p>
    <w:p w14:paraId="3F642EA0" w14:textId="015D9475" w:rsidR="00DC212C" w:rsidRPr="00E87F21" w:rsidRDefault="00DC212C" w:rsidP="00674F48">
      <w:pPr>
        <w:pStyle w:val="ListParagraph"/>
        <w:rPr>
          <w:rFonts w:ascii="Times New Roman" w:hAnsi="Times New Roman" w:cs="Times New Roman"/>
          <w:sz w:val="20"/>
          <w:szCs w:val="20"/>
        </w:rPr>
      </w:pPr>
    </w:p>
    <w:p w14:paraId="7E15084B" w14:textId="07EC2381" w:rsidR="00DC212C" w:rsidRPr="00E87F21" w:rsidRDefault="00DC212C" w:rsidP="00674F48">
      <w:pPr>
        <w:pStyle w:val="ListParagraph"/>
        <w:rPr>
          <w:rFonts w:ascii="Times New Roman" w:hAnsi="Times New Roman" w:cs="Times New Roman"/>
          <w:sz w:val="20"/>
          <w:szCs w:val="20"/>
        </w:rPr>
      </w:pPr>
    </w:p>
    <w:p w14:paraId="091ACD6E" w14:textId="6447A5F6" w:rsidR="00DC212C" w:rsidRPr="00E87F21" w:rsidRDefault="00DC212C" w:rsidP="00674F48">
      <w:pPr>
        <w:pStyle w:val="ListParagraph"/>
        <w:rPr>
          <w:rFonts w:ascii="Times New Roman" w:hAnsi="Times New Roman" w:cs="Times New Roman"/>
          <w:sz w:val="20"/>
          <w:szCs w:val="20"/>
        </w:rPr>
      </w:pPr>
    </w:p>
    <w:p w14:paraId="2BB6C6A1" w14:textId="1DEED66C" w:rsidR="00DC212C" w:rsidRPr="00E87F21" w:rsidRDefault="00DC212C" w:rsidP="00674F48">
      <w:pPr>
        <w:pStyle w:val="ListParagraph"/>
        <w:rPr>
          <w:rFonts w:ascii="Times New Roman" w:hAnsi="Times New Roman" w:cs="Times New Roman"/>
          <w:sz w:val="20"/>
          <w:szCs w:val="20"/>
        </w:rPr>
      </w:pPr>
    </w:p>
    <w:p w14:paraId="6EA4AF18" w14:textId="3EDE1EF5" w:rsidR="00DC212C" w:rsidRPr="00E87F21" w:rsidRDefault="00DC212C" w:rsidP="00674F48">
      <w:pPr>
        <w:pStyle w:val="ListParagraph"/>
        <w:rPr>
          <w:rFonts w:ascii="Times New Roman" w:hAnsi="Times New Roman" w:cs="Times New Roman"/>
          <w:sz w:val="20"/>
          <w:szCs w:val="20"/>
        </w:rPr>
      </w:pPr>
    </w:p>
    <w:p w14:paraId="6A5684ED" w14:textId="143675D5" w:rsidR="00DC212C" w:rsidRPr="00E87F21" w:rsidRDefault="00DC212C" w:rsidP="00674F48">
      <w:pPr>
        <w:pStyle w:val="ListParagraph"/>
        <w:rPr>
          <w:rFonts w:ascii="Times New Roman" w:hAnsi="Times New Roman" w:cs="Times New Roman"/>
          <w:sz w:val="20"/>
          <w:szCs w:val="20"/>
        </w:rPr>
      </w:pPr>
    </w:p>
    <w:p w14:paraId="085317EA" w14:textId="76C933F0" w:rsidR="00DC212C" w:rsidRPr="00E87F21" w:rsidRDefault="00DC212C" w:rsidP="00674F48">
      <w:pPr>
        <w:pStyle w:val="ListParagraph"/>
        <w:rPr>
          <w:rFonts w:ascii="Times New Roman" w:hAnsi="Times New Roman" w:cs="Times New Roman"/>
          <w:sz w:val="20"/>
          <w:szCs w:val="20"/>
        </w:rPr>
      </w:pPr>
    </w:p>
    <w:p w14:paraId="1FDA666A" w14:textId="1897BD76" w:rsidR="00DC212C" w:rsidRPr="00E87F21" w:rsidRDefault="00DC212C" w:rsidP="00674F48">
      <w:pPr>
        <w:pStyle w:val="ListParagraph"/>
        <w:rPr>
          <w:rFonts w:ascii="Times New Roman" w:hAnsi="Times New Roman" w:cs="Times New Roman"/>
          <w:sz w:val="20"/>
          <w:szCs w:val="20"/>
        </w:rPr>
      </w:pPr>
    </w:p>
    <w:p w14:paraId="104C2040" w14:textId="537DFC8F" w:rsidR="00DC212C" w:rsidRPr="00E87F21" w:rsidRDefault="00DC212C" w:rsidP="00674F48">
      <w:pPr>
        <w:pStyle w:val="ListParagraph"/>
        <w:rPr>
          <w:rFonts w:ascii="Times New Roman" w:hAnsi="Times New Roman" w:cs="Times New Roman"/>
          <w:sz w:val="20"/>
          <w:szCs w:val="20"/>
        </w:rPr>
      </w:pPr>
    </w:p>
    <w:p w14:paraId="234ED477" w14:textId="22399CE5" w:rsidR="00DC212C" w:rsidRPr="00E87F21" w:rsidRDefault="00DC212C" w:rsidP="00674F48">
      <w:pPr>
        <w:pStyle w:val="ListParagraph"/>
        <w:rPr>
          <w:rFonts w:ascii="Times New Roman" w:hAnsi="Times New Roman" w:cs="Times New Roman"/>
          <w:sz w:val="20"/>
          <w:szCs w:val="20"/>
        </w:rPr>
      </w:pPr>
    </w:p>
    <w:p w14:paraId="1744B17F" w14:textId="415A005F" w:rsidR="00DC212C" w:rsidRPr="00E87F21" w:rsidRDefault="00DC212C" w:rsidP="00674F48">
      <w:pPr>
        <w:pStyle w:val="ListParagraph"/>
        <w:rPr>
          <w:rFonts w:ascii="Times New Roman" w:hAnsi="Times New Roman" w:cs="Times New Roman"/>
          <w:sz w:val="20"/>
          <w:szCs w:val="20"/>
        </w:rPr>
      </w:pPr>
    </w:p>
    <w:p w14:paraId="34CD0EEF" w14:textId="39C2B92C" w:rsidR="00DC212C" w:rsidRPr="00E87F21" w:rsidRDefault="00DC212C" w:rsidP="00674F48">
      <w:pPr>
        <w:pStyle w:val="ListParagraph"/>
        <w:rPr>
          <w:rFonts w:ascii="Times New Roman" w:hAnsi="Times New Roman" w:cs="Times New Roman"/>
          <w:sz w:val="20"/>
          <w:szCs w:val="20"/>
        </w:rPr>
      </w:pPr>
    </w:p>
    <w:p w14:paraId="3382A51C" w14:textId="3469BD54" w:rsidR="00DC212C" w:rsidRPr="00AF6E6A" w:rsidRDefault="00DC212C" w:rsidP="00674F48">
      <w:pPr>
        <w:rPr>
          <w:rFonts w:ascii="Times New Roman" w:eastAsia="Arial Narrow" w:hAnsi="Times New Roman" w:cs="Times New Roman"/>
          <w:b/>
          <w:bCs/>
          <w:iCs/>
          <w:u w:val="single"/>
        </w:rPr>
      </w:pPr>
      <w:r w:rsidRPr="00AF6E6A">
        <w:rPr>
          <w:rFonts w:ascii="Times New Roman" w:hAnsi="Times New Roman" w:cs="Times New Roman"/>
          <w:b/>
          <w:bCs/>
          <w:u w:val="single"/>
        </w:rPr>
        <w:t>Planning Report by John Butler, Chair of Planning Commit</w:t>
      </w:r>
      <w:r w:rsidR="00674F48" w:rsidRPr="00AF6E6A">
        <w:rPr>
          <w:rFonts w:ascii="Times New Roman" w:hAnsi="Times New Roman" w:cs="Times New Roman"/>
          <w:b/>
          <w:bCs/>
          <w:u w:val="single"/>
        </w:rPr>
        <w:t>tee</w:t>
      </w:r>
    </w:p>
    <w:p w14:paraId="3604F5AB" w14:textId="77777777" w:rsidR="00DC212C" w:rsidRPr="00674F48" w:rsidRDefault="00DC212C" w:rsidP="00674F48">
      <w:pPr>
        <w:pStyle w:val="ListParagraph"/>
        <w:numPr>
          <w:ilvl w:val="0"/>
          <w:numId w:val="3"/>
        </w:numPr>
        <w:spacing w:after="0" w:line="240" w:lineRule="auto"/>
        <w:rPr>
          <w:rFonts w:ascii="Times New Roman" w:hAnsi="Times New Roman" w:cs="Times New Roman"/>
          <w:b/>
          <w:bCs/>
          <w:spacing w:val="-4"/>
        </w:rPr>
      </w:pPr>
      <w:r w:rsidRPr="00674F48">
        <w:rPr>
          <w:rFonts w:ascii="Times New Roman" w:hAnsi="Times New Roman" w:cs="Times New Roman"/>
          <w:b/>
          <w:bCs/>
          <w:spacing w:val="-4"/>
        </w:rPr>
        <w:t>Planning Applications &amp; Appeals considered in 2021 and in January- March 2022</w:t>
      </w:r>
    </w:p>
    <w:p w14:paraId="77517A6F" w14:textId="77777777" w:rsidR="00DC212C" w:rsidRPr="00674F48" w:rsidRDefault="00DC212C" w:rsidP="00674F48">
      <w:pPr>
        <w:pStyle w:val="ListParagraph"/>
        <w:numPr>
          <w:ilvl w:val="1"/>
          <w:numId w:val="3"/>
        </w:numPr>
        <w:spacing w:after="0" w:line="240" w:lineRule="auto"/>
        <w:rPr>
          <w:rFonts w:ascii="Times New Roman" w:hAnsi="Times New Roman" w:cs="Times New Roman"/>
          <w:spacing w:val="5"/>
        </w:rPr>
      </w:pPr>
      <w:r w:rsidRPr="00674F48">
        <w:rPr>
          <w:rFonts w:ascii="Times New Roman" w:hAnsi="Times New Roman" w:cs="Times New Roman"/>
          <w:spacing w:val="5"/>
        </w:rPr>
        <w:t xml:space="preserve">The Council and its planning committee considered some 33 applications for planning permission, listed building consent and notifications to carry out tree works (in the Conservation Area) in 2021. In the main, these were not contentious. </w:t>
      </w:r>
    </w:p>
    <w:p w14:paraId="0BD2E1F3" w14:textId="77777777" w:rsidR="00DC212C" w:rsidRPr="00674F48" w:rsidRDefault="00DC212C" w:rsidP="00674F48">
      <w:pPr>
        <w:pStyle w:val="ListParagraph"/>
        <w:numPr>
          <w:ilvl w:val="1"/>
          <w:numId w:val="3"/>
        </w:numPr>
        <w:spacing w:after="0" w:line="240" w:lineRule="auto"/>
        <w:rPr>
          <w:rFonts w:ascii="Times New Roman" w:hAnsi="Times New Roman" w:cs="Times New Roman"/>
          <w:spacing w:val="5"/>
        </w:rPr>
      </w:pPr>
      <w:r w:rsidRPr="00674F48">
        <w:rPr>
          <w:rFonts w:ascii="Times New Roman" w:hAnsi="Times New Roman" w:cs="Times New Roman"/>
          <w:spacing w:val="5"/>
        </w:rPr>
        <w:t xml:space="preserve"> The Council also made representations in respect of an Appeal of MDDC’s refusal of planning permission for the construction of an agricultural barn east of Battens Cottage. The Council supported MDDC’s decision. The result of this Appeal is awaited from the Planning Inspectorate. </w:t>
      </w:r>
    </w:p>
    <w:p w14:paraId="3432D0DD" w14:textId="77777777" w:rsidR="00DC212C" w:rsidRPr="00674F48" w:rsidRDefault="00DC212C" w:rsidP="00674F48">
      <w:pPr>
        <w:pStyle w:val="ListParagraph"/>
        <w:numPr>
          <w:ilvl w:val="1"/>
          <w:numId w:val="3"/>
        </w:numPr>
        <w:spacing w:after="0" w:line="240" w:lineRule="auto"/>
        <w:rPr>
          <w:rFonts w:ascii="Times New Roman" w:hAnsi="Times New Roman" w:cs="Times New Roman"/>
          <w:spacing w:val="-5"/>
        </w:rPr>
      </w:pPr>
      <w:r w:rsidRPr="00674F48">
        <w:rPr>
          <w:rFonts w:ascii="Times New Roman" w:hAnsi="Times New Roman" w:cs="Times New Roman"/>
          <w:spacing w:val="6"/>
        </w:rPr>
        <w:t xml:space="preserve"> As previously reported, the Parish Council also made representations in respect of a planning application submitted to Devon County Council relating to the construction of an asphalt plant and associated development at Broadpath, Uffculme. This proposal will involve the transfer of the existing asphalt plant from Westleigh Quarry and potentially reduce the number of quarry lorry movements to and from the Westleigh Quarry. Planning Permission was granted by Devon County Council.</w:t>
      </w:r>
    </w:p>
    <w:p w14:paraId="1C8380DC" w14:textId="77777777" w:rsidR="00DC212C" w:rsidRPr="00674F48" w:rsidRDefault="00DC212C" w:rsidP="00674F48">
      <w:pPr>
        <w:pStyle w:val="ListParagraph"/>
        <w:ind w:left="792"/>
        <w:rPr>
          <w:rFonts w:ascii="Times New Roman" w:hAnsi="Times New Roman" w:cs="Times New Roman"/>
          <w:b/>
          <w:bCs/>
          <w:spacing w:val="-5"/>
        </w:rPr>
      </w:pPr>
    </w:p>
    <w:p w14:paraId="7BF331D7" w14:textId="77777777" w:rsidR="00DC212C" w:rsidRPr="00674F48" w:rsidRDefault="00DC212C" w:rsidP="00674F48">
      <w:pPr>
        <w:pStyle w:val="ListParagraph"/>
        <w:numPr>
          <w:ilvl w:val="0"/>
          <w:numId w:val="3"/>
        </w:numPr>
        <w:spacing w:after="0" w:line="240" w:lineRule="auto"/>
        <w:rPr>
          <w:rFonts w:ascii="Times New Roman" w:hAnsi="Times New Roman" w:cs="Times New Roman"/>
          <w:b/>
          <w:bCs/>
          <w:spacing w:val="4"/>
        </w:rPr>
      </w:pPr>
      <w:r w:rsidRPr="00674F48">
        <w:rPr>
          <w:rFonts w:ascii="Times New Roman" w:hAnsi="Times New Roman" w:cs="Times New Roman"/>
          <w:b/>
          <w:bCs/>
          <w:spacing w:val="-5"/>
        </w:rPr>
        <w:t>The MDDC Local Plan Review 2023/43</w:t>
      </w:r>
    </w:p>
    <w:p w14:paraId="3BCBEE9B" w14:textId="77777777" w:rsidR="00DC212C" w:rsidRPr="00674F48" w:rsidRDefault="00DC212C" w:rsidP="00674F48">
      <w:pPr>
        <w:pStyle w:val="ListParagraph"/>
        <w:numPr>
          <w:ilvl w:val="1"/>
          <w:numId w:val="3"/>
        </w:numPr>
        <w:spacing w:after="0" w:line="240" w:lineRule="auto"/>
        <w:rPr>
          <w:rFonts w:ascii="Times New Roman" w:hAnsi="Times New Roman" w:cs="Times New Roman"/>
          <w:spacing w:val="4"/>
        </w:rPr>
      </w:pPr>
      <w:r w:rsidRPr="00674F48">
        <w:rPr>
          <w:rFonts w:ascii="Times New Roman" w:hAnsi="Times New Roman" w:cs="Times New Roman"/>
          <w:spacing w:val="4"/>
        </w:rPr>
        <w:t xml:space="preserve">As previously reported the Local Plan Review 2013/2033 was adopted on </w:t>
      </w:r>
    </w:p>
    <w:p w14:paraId="198D808F" w14:textId="77777777" w:rsidR="00DC212C" w:rsidRPr="00674F48" w:rsidRDefault="00DC212C" w:rsidP="00674F48">
      <w:pPr>
        <w:ind w:firstLine="720"/>
        <w:rPr>
          <w:rFonts w:ascii="Times New Roman" w:hAnsi="Times New Roman" w:cs="Times New Roman"/>
          <w:spacing w:val="4"/>
        </w:rPr>
      </w:pPr>
      <w:r w:rsidRPr="00674F48">
        <w:rPr>
          <w:rFonts w:ascii="Times New Roman" w:hAnsi="Times New Roman" w:cs="Times New Roman"/>
          <w:spacing w:val="4"/>
        </w:rPr>
        <w:t xml:space="preserve">29th July 2020. </w:t>
      </w:r>
    </w:p>
    <w:p w14:paraId="6489B607" w14:textId="77777777" w:rsidR="00DC212C" w:rsidRPr="00674F48" w:rsidRDefault="00DC212C" w:rsidP="00674F48">
      <w:pPr>
        <w:pStyle w:val="ListParagraph"/>
        <w:numPr>
          <w:ilvl w:val="1"/>
          <w:numId w:val="3"/>
        </w:numPr>
        <w:spacing w:after="0" w:line="240" w:lineRule="auto"/>
        <w:rPr>
          <w:rFonts w:ascii="Times New Roman" w:hAnsi="Times New Roman" w:cs="Times New Roman"/>
          <w:spacing w:val="4"/>
        </w:rPr>
      </w:pPr>
      <w:r w:rsidRPr="00674F48">
        <w:rPr>
          <w:rFonts w:ascii="Times New Roman" w:hAnsi="Times New Roman" w:cs="Times New Roman"/>
          <w:spacing w:val="4"/>
        </w:rPr>
        <w:t xml:space="preserve">In January 2022 MDDC embarked on an Issues Consultation for Plan Mid-Devon 2023/43. This further review will take into account revisions made to the (NPPF) National Planning Policy Framework in 2021 and other planning changes expected to be made by the Government. -see below - as well as responses made to the Consultation Paper. </w:t>
      </w:r>
    </w:p>
    <w:p w14:paraId="121920B5" w14:textId="77777777" w:rsidR="00DC212C" w:rsidRPr="00674F48" w:rsidRDefault="00DC212C" w:rsidP="00674F48">
      <w:pPr>
        <w:pStyle w:val="ListParagraph"/>
        <w:numPr>
          <w:ilvl w:val="1"/>
          <w:numId w:val="3"/>
        </w:numPr>
        <w:spacing w:after="0" w:line="240" w:lineRule="auto"/>
        <w:rPr>
          <w:rFonts w:ascii="Times New Roman" w:hAnsi="Times New Roman" w:cs="Times New Roman"/>
          <w:spacing w:val="4"/>
        </w:rPr>
      </w:pPr>
      <w:r w:rsidRPr="00674F48">
        <w:rPr>
          <w:rFonts w:ascii="Times New Roman" w:hAnsi="Times New Roman" w:cs="Times New Roman"/>
          <w:spacing w:val="4"/>
        </w:rPr>
        <w:t>The Parish Council met to consider issues raised in the Consultation Paper that were relevant to our village community and in particular the challenges that our village faces in seeking to retain facilities including the Prince of Wales Pub which is designated as an Asset of Community Value.</w:t>
      </w:r>
    </w:p>
    <w:p w14:paraId="69088463" w14:textId="77777777" w:rsidR="00DC212C" w:rsidRPr="00674F48" w:rsidRDefault="00DC212C" w:rsidP="00674F48">
      <w:pPr>
        <w:rPr>
          <w:rFonts w:ascii="Times New Roman" w:hAnsi="Times New Roman" w:cs="Times New Roman"/>
          <w:spacing w:val="4"/>
        </w:rPr>
      </w:pPr>
      <w:r w:rsidRPr="00674F48">
        <w:rPr>
          <w:rFonts w:ascii="Times New Roman" w:hAnsi="Times New Roman" w:cs="Times New Roman"/>
          <w:spacing w:val="4"/>
        </w:rPr>
        <w:t xml:space="preserve"> </w:t>
      </w:r>
    </w:p>
    <w:p w14:paraId="06CBB27E" w14:textId="77777777" w:rsidR="00DC212C" w:rsidRPr="00674F48" w:rsidRDefault="00DC212C" w:rsidP="00674F48">
      <w:pPr>
        <w:ind w:left="720"/>
        <w:rPr>
          <w:rFonts w:ascii="Times New Roman" w:hAnsi="Times New Roman" w:cs="Times New Roman"/>
          <w:spacing w:val="4"/>
        </w:rPr>
      </w:pPr>
      <w:r w:rsidRPr="00674F48">
        <w:rPr>
          <w:rFonts w:ascii="Times New Roman" w:hAnsi="Times New Roman" w:cs="Times New Roman"/>
          <w:spacing w:val="4"/>
        </w:rPr>
        <w:t>On this particular issue the Consultation Paper stated at Paragraph 13.2 under the section on ‘Our Rural Areas and Villages’:</w:t>
      </w:r>
    </w:p>
    <w:p w14:paraId="4F8B4E29" w14:textId="77777777" w:rsidR="00DC212C" w:rsidRPr="00674F48" w:rsidRDefault="00DC212C" w:rsidP="00674F48">
      <w:pPr>
        <w:ind w:left="720"/>
        <w:rPr>
          <w:rFonts w:ascii="Times New Roman" w:hAnsi="Times New Roman" w:cs="Times New Roman"/>
          <w:i/>
          <w:iCs/>
          <w:spacing w:val="4"/>
        </w:rPr>
      </w:pPr>
      <w:r w:rsidRPr="00674F48">
        <w:rPr>
          <w:rFonts w:ascii="Times New Roman" w:hAnsi="Times New Roman" w:cs="Times New Roman"/>
          <w:i/>
          <w:iCs/>
          <w:spacing w:val="4"/>
        </w:rPr>
        <w:t>“The current Local Plan includes a policy to help prevent the loss of community facilities such as local shops, public houses, allotments, cultural and recreational facilities and other important local services where this would damage a settlement’s ability to meet its day to day needs or result in a total loss of such services to the community. Only in circumstances when the facility is proven to be no longer economically viable, including for alternative community uses, will applications for alternative use be considered acceptable. Assessment of viability will require the submission of detailed evidence relating to trading accounts, valuation considerations and the marketing of the business or property at a reasonable price for a minimum of 12 months.</w:t>
      </w:r>
    </w:p>
    <w:p w14:paraId="2E425230" w14:textId="77777777" w:rsidR="00DC212C" w:rsidRPr="00674F48" w:rsidRDefault="00DC212C" w:rsidP="00674F48">
      <w:pPr>
        <w:ind w:left="720"/>
        <w:rPr>
          <w:rFonts w:ascii="Times New Roman" w:hAnsi="Times New Roman" w:cs="Times New Roman"/>
          <w:spacing w:val="4"/>
        </w:rPr>
      </w:pPr>
      <w:r w:rsidRPr="00674F48">
        <w:rPr>
          <w:rFonts w:ascii="Times New Roman" w:hAnsi="Times New Roman" w:cs="Times New Roman"/>
          <w:i/>
          <w:iCs/>
          <w:spacing w:val="4"/>
        </w:rPr>
        <w:t>The new Local Plan provides an opportunity to continue to have a policy to prevent the loss of community facilities at Villages.”</w:t>
      </w:r>
    </w:p>
    <w:p w14:paraId="4157C65E" w14:textId="77777777" w:rsidR="00DC212C" w:rsidRPr="00674F48" w:rsidRDefault="00DC212C" w:rsidP="00674F48">
      <w:pPr>
        <w:rPr>
          <w:rFonts w:ascii="Times New Roman" w:hAnsi="Times New Roman" w:cs="Times New Roman"/>
          <w:b/>
          <w:bCs/>
          <w:spacing w:val="4"/>
        </w:rPr>
      </w:pPr>
    </w:p>
    <w:p w14:paraId="5F61D033" w14:textId="77777777" w:rsidR="00DC212C" w:rsidRPr="00674F48" w:rsidRDefault="00DC212C" w:rsidP="00674F48">
      <w:pPr>
        <w:pStyle w:val="ListParagraph"/>
        <w:numPr>
          <w:ilvl w:val="0"/>
          <w:numId w:val="3"/>
        </w:numPr>
        <w:spacing w:after="0" w:line="240" w:lineRule="auto"/>
        <w:rPr>
          <w:rFonts w:ascii="Times New Roman" w:hAnsi="Times New Roman" w:cs="Times New Roman"/>
          <w:b/>
          <w:bCs/>
        </w:rPr>
      </w:pPr>
      <w:r w:rsidRPr="00674F48">
        <w:rPr>
          <w:rFonts w:ascii="Times New Roman" w:eastAsia="Verdana" w:hAnsi="Times New Roman" w:cs="Times New Roman"/>
          <w:b/>
          <w:bCs/>
        </w:rPr>
        <w:t>Changes to Legislation and Planning policy</w:t>
      </w:r>
    </w:p>
    <w:p w14:paraId="467D1C61" w14:textId="77777777" w:rsidR="00DC212C" w:rsidRPr="00674F48" w:rsidRDefault="00DC212C" w:rsidP="00674F48">
      <w:pPr>
        <w:pStyle w:val="ListParagraph"/>
        <w:numPr>
          <w:ilvl w:val="1"/>
          <w:numId w:val="3"/>
        </w:numPr>
        <w:spacing w:after="0" w:line="240" w:lineRule="auto"/>
        <w:rPr>
          <w:rFonts w:ascii="Times New Roman" w:hAnsi="Times New Roman" w:cs="Times New Roman"/>
        </w:rPr>
      </w:pPr>
      <w:r w:rsidRPr="00674F48">
        <w:rPr>
          <w:rFonts w:ascii="Times New Roman" w:hAnsi="Times New Roman" w:cs="Times New Roman"/>
        </w:rPr>
        <w:t xml:space="preserve">The controversial planning reforms expected in 2021 did not happen. Since the Government published its planning White Paper in 2020 there have been expectations that a planning bill </w:t>
      </w:r>
      <w:r w:rsidRPr="00674F48">
        <w:rPr>
          <w:rFonts w:ascii="Times New Roman" w:hAnsi="Times New Roman" w:cs="Times New Roman"/>
        </w:rPr>
        <w:lastRenderedPageBreak/>
        <w:t>would be published but it now seems that this has been put on hold following Michael Gove ‘s appointment as Secretary of State   at the renamed Department for Levelling Up, Housing and Communities. It has been suggested that there will no longer be a Planning Bill but that there will be some changes to planning in a Levelling Up Bill.</w:t>
      </w:r>
    </w:p>
    <w:p w14:paraId="48B685A3" w14:textId="77777777" w:rsidR="00DC212C" w:rsidRPr="00674F48" w:rsidRDefault="00DC212C" w:rsidP="00674F48">
      <w:pPr>
        <w:pStyle w:val="ListParagraph"/>
        <w:numPr>
          <w:ilvl w:val="1"/>
          <w:numId w:val="3"/>
        </w:numPr>
        <w:spacing w:after="0" w:line="240" w:lineRule="auto"/>
        <w:rPr>
          <w:rFonts w:ascii="Times New Roman" w:hAnsi="Times New Roman" w:cs="Times New Roman"/>
        </w:rPr>
      </w:pPr>
      <w:r w:rsidRPr="00674F48">
        <w:rPr>
          <w:rFonts w:ascii="Times New Roman" w:hAnsi="Times New Roman" w:cs="Times New Roman"/>
        </w:rPr>
        <w:t>The levelling-up White Paper published in February 2022 confirmed that several of the objectives that were contained in the 2020 White Paper remain on the Government’s agenda. In particular, the following matters seem to be still on the Government’s agenda:</w:t>
      </w:r>
    </w:p>
    <w:p w14:paraId="1D31943C" w14:textId="77777777" w:rsidR="00DC212C" w:rsidRPr="00674F48" w:rsidRDefault="00DC212C" w:rsidP="00674F48">
      <w:pPr>
        <w:pStyle w:val="ListParagraph"/>
        <w:numPr>
          <w:ilvl w:val="0"/>
          <w:numId w:val="4"/>
        </w:numPr>
        <w:spacing w:after="0" w:line="240" w:lineRule="auto"/>
        <w:rPr>
          <w:rFonts w:ascii="Times New Roman" w:hAnsi="Times New Roman" w:cs="Times New Roman"/>
        </w:rPr>
      </w:pPr>
      <w:r w:rsidRPr="00674F48">
        <w:rPr>
          <w:rFonts w:ascii="Times New Roman" w:hAnsi="Times New Roman" w:cs="Times New Roman"/>
        </w:rPr>
        <w:t>The development of new models for the payment of a new infrastructure levy</w:t>
      </w:r>
    </w:p>
    <w:p w14:paraId="1210895B" w14:textId="77777777" w:rsidR="00DC212C" w:rsidRPr="00674F48" w:rsidRDefault="00DC212C" w:rsidP="00674F48">
      <w:pPr>
        <w:pStyle w:val="ListParagraph"/>
        <w:numPr>
          <w:ilvl w:val="0"/>
          <w:numId w:val="4"/>
        </w:numPr>
        <w:spacing w:after="0" w:line="240" w:lineRule="auto"/>
        <w:rPr>
          <w:rFonts w:ascii="Times New Roman" w:hAnsi="Times New Roman" w:cs="Times New Roman"/>
        </w:rPr>
      </w:pPr>
      <w:r w:rsidRPr="00674F48">
        <w:rPr>
          <w:rFonts w:ascii="Times New Roman" w:hAnsi="Times New Roman" w:cs="Times New Roman"/>
        </w:rPr>
        <w:t>Digitalizing of the planning system</w:t>
      </w:r>
    </w:p>
    <w:p w14:paraId="1F722D72" w14:textId="77777777" w:rsidR="00DC212C" w:rsidRPr="00674F48" w:rsidRDefault="00DC212C" w:rsidP="00674F48">
      <w:pPr>
        <w:pStyle w:val="ListParagraph"/>
        <w:numPr>
          <w:ilvl w:val="0"/>
          <w:numId w:val="4"/>
        </w:numPr>
        <w:spacing w:after="0" w:line="240" w:lineRule="auto"/>
        <w:rPr>
          <w:rFonts w:ascii="Times New Roman" w:hAnsi="Times New Roman" w:cs="Times New Roman"/>
        </w:rPr>
      </w:pPr>
      <w:r w:rsidRPr="00674F48">
        <w:rPr>
          <w:rFonts w:ascii="Times New Roman" w:hAnsi="Times New Roman" w:cs="Times New Roman"/>
        </w:rPr>
        <w:t>The encouragement of part virtual and part face to face models for planning committee meetings</w:t>
      </w:r>
    </w:p>
    <w:p w14:paraId="7A462987" w14:textId="77777777" w:rsidR="00DC212C" w:rsidRPr="00674F48" w:rsidRDefault="00DC212C" w:rsidP="00674F48">
      <w:pPr>
        <w:pStyle w:val="ListParagraph"/>
        <w:numPr>
          <w:ilvl w:val="0"/>
          <w:numId w:val="4"/>
        </w:numPr>
        <w:spacing w:after="0" w:line="240" w:lineRule="auto"/>
        <w:rPr>
          <w:rFonts w:ascii="Times New Roman" w:hAnsi="Times New Roman" w:cs="Times New Roman"/>
        </w:rPr>
      </w:pPr>
      <w:r w:rsidRPr="00674F48">
        <w:rPr>
          <w:rFonts w:ascii="Times New Roman" w:hAnsi="Times New Roman" w:cs="Times New Roman"/>
        </w:rPr>
        <w:t>The encouragement of more neighbourhood planning</w:t>
      </w:r>
    </w:p>
    <w:p w14:paraId="70B42C4E" w14:textId="77777777" w:rsidR="00DC212C" w:rsidRPr="00674F48" w:rsidRDefault="00DC212C" w:rsidP="00674F48">
      <w:pPr>
        <w:pStyle w:val="ListParagraph"/>
        <w:numPr>
          <w:ilvl w:val="0"/>
          <w:numId w:val="4"/>
        </w:numPr>
        <w:spacing w:after="0" w:line="240" w:lineRule="auto"/>
        <w:rPr>
          <w:rFonts w:ascii="Times New Roman" w:hAnsi="Times New Roman" w:cs="Times New Roman"/>
        </w:rPr>
      </w:pPr>
      <w:r w:rsidRPr="00674F48">
        <w:rPr>
          <w:rFonts w:ascii="Times New Roman" w:hAnsi="Times New Roman" w:cs="Times New Roman"/>
        </w:rPr>
        <w:t>Proposals to enhance compulsory purchase powers to support town-centre regeneration and provide further support for re-using brownfield land for development.</w:t>
      </w:r>
    </w:p>
    <w:p w14:paraId="4B14ADBD" w14:textId="77777777" w:rsidR="00DC212C" w:rsidRPr="00674F48" w:rsidRDefault="00DC212C" w:rsidP="00674F48">
      <w:pPr>
        <w:pStyle w:val="ListParagraph"/>
        <w:numPr>
          <w:ilvl w:val="1"/>
          <w:numId w:val="3"/>
        </w:numPr>
        <w:spacing w:after="0" w:line="240" w:lineRule="auto"/>
        <w:rPr>
          <w:rFonts w:ascii="Times New Roman" w:hAnsi="Times New Roman" w:cs="Times New Roman"/>
        </w:rPr>
      </w:pPr>
      <w:r w:rsidRPr="00674F48">
        <w:rPr>
          <w:rFonts w:ascii="Times New Roman" w:hAnsi="Times New Roman" w:cs="Times New Roman"/>
        </w:rPr>
        <w:t>It has been suggested that in any event the announcement of new legislation will be delayed until after the May elections.</w:t>
      </w:r>
    </w:p>
    <w:p w14:paraId="7359F9CF" w14:textId="77777777" w:rsidR="00DC212C" w:rsidRPr="00674F48" w:rsidRDefault="00DC212C" w:rsidP="00674F48">
      <w:pPr>
        <w:pStyle w:val="ListParagraph"/>
        <w:numPr>
          <w:ilvl w:val="1"/>
          <w:numId w:val="3"/>
        </w:numPr>
        <w:spacing w:after="0" w:line="240" w:lineRule="auto"/>
        <w:rPr>
          <w:rFonts w:ascii="Times New Roman" w:hAnsi="Times New Roman" w:cs="Times New Roman"/>
        </w:rPr>
      </w:pPr>
      <w:r w:rsidRPr="00674F48">
        <w:rPr>
          <w:rFonts w:ascii="Times New Roman" w:hAnsi="Times New Roman" w:cs="Times New Roman"/>
        </w:rPr>
        <w:t>The 2021 NPPF introduced new limits on Article 4 Directions which remove Permitted Development rights in specific areas.</w:t>
      </w:r>
    </w:p>
    <w:p w14:paraId="5DD16558" w14:textId="77777777" w:rsidR="00DC212C" w:rsidRPr="00674F48" w:rsidRDefault="00DC212C" w:rsidP="00674F48">
      <w:pPr>
        <w:pStyle w:val="ListParagraph"/>
        <w:numPr>
          <w:ilvl w:val="1"/>
          <w:numId w:val="3"/>
        </w:numPr>
        <w:spacing w:after="0" w:line="240" w:lineRule="auto"/>
        <w:rPr>
          <w:rFonts w:ascii="Times New Roman" w:hAnsi="Times New Roman" w:cs="Times New Roman"/>
        </w:rPr>
      </w:pPr>
      <w:r w:rsidRPr="00674F48">
        <w:rPr>
          <w:rFonts w:ascii="Times New Roman" w:hAnsi="Times New Roman" w:cs="Times New Roman"/>
        </w:rPr>
        <w:t xml:space="preserve">There is a new Use Class MA which grants prior approval for a change of use from retail to residential use but subject to certain prior approval requirements. </w:t>
      </w:r>
    </w:p>
    <w:p w14:paraId="4529D795" w14:textId="77777777" w:rsidR="00DC212C" w:rsidRPr="00674F48" w:rsidRDefault="00DC212C" w:rsidP="00674F48">
      <w:pPr>
        <w:pStyle w:val="ListParagraph"/>
        <w:numPr>
          <w:ilvl w:val="1"/>
          <w:numId w:val="3"/>
        </w:numPr>
        <w:spacing w:after="0" w:line="240" w:lineRule="auto"/>
        <w:rPr>
          <w:rFonts w:ascii="Times New Roman" w:hAnsi="Times New Roman" w:cs="Times New Roman"/>
        </w:rPr>
      </w:pPr>
      <w:r w:rsidRPr="00674F48">
        <w:rPr>
          <w:rFonts w:ascii="Times New Roman" w:hAnsi="Times New Roman" w:cs="Times New Roman"/>
        </w:rPr>
        <w:t>The Environment Act 2021 sets a Biodiversity Net Gain standard of 10%.</w:t>
      </w:r>
    </w:p>
    <w:p w14:paraId="71403735" w14:textId="77777777" w:rsidR="00DC212C" w:rsidRPr="00674F48" w:rsidRDefault="00DC212C" w:rsidP="00674F48">
      <w:pPr>
        <w:pStyle w:val="ListParagraph"/>
        <w:numPr>
          <w:ilvl w:val="1"/>
          <w:numId w:val="3"/>
        </w:numPr>
        <w:spacing w:after="0" w:line="240" w:lineRule="auto"/>
        <w:rPr>
          <w:rFonts w:ascii="Times New Roman" w:hAnsi="Times New Roman" w:cs="Times New Roman"/>
        </w:rPr>
      </w:pPr>
      <w:r w:rsidRPr="00674F48">
        <w:rPr>
          <w:rFonts w:ascii="Times New Roman" w:hAnsi="Times New Roman" w:cs="Times New Roman"/>
        </w:rPr>
        <w:t>It is anticipated that legislation will be introduced in 2022 to require electric charging points in new homes in England including existing buildings requiring major refurbishment.</w:t>
      </w:r>
    </w:p>
    <w:p w14:paraId="39BF4E55" w14:textId="028E9546" w:rsidR="00DC212C" w:rsidRDefault="00DC212C" w:rsidP="00674F48">
      <w:pPr>
        <w:rPr>
          <w:rFonts w:ascii="Times New Roman" w:hAnsi="Times New Roman" w:cs="Times New Roman"/>
        </w:rPr>
      </w:pPr>
    </w:p>
    <w:p w14:paraId="3189D8A8" w14:textId="10497415" w:rsidR="00674F48" w:rsidRDefault="00674F48" w:rsidP="00674F48">
      <w:pPr>
        <w:rPr>
          <w:rFonts w:ascii="Times New Roman" w:hAnsi="Times New Roman" w:cs="Times New Roman"/>
        </w:rPr>
      </w:pPr>
    </w:p>
    <w:p w14:paraId="3D9AD0D5" w14:textId="60D123A5" w:rsidR="00674F48" w:rsidRPr="00AF6E6A" w:rsidRDefault="00674F48" w:rsidP="00674F48">
      <w:pPr>
        <w:rPr>
          <w:rFonts w:ascii="Times New Roman" w:hAnsi="Times New Roman" w:cs="Times New Roman"/>
          <w:b/>
          <w:bCs/>
          <w:u w:val="single"/>
        </w:rPr>
      </w:pPr>
      <w:r w:rsidRPr="00AF6E6A">
        <w:rPr>
          <w:rFonts w:ascii="Times New Roman" w:hAnsi="Times New Roman" w:cs="Times New Roman"/>
          <w:b/>
          <w:bCs/>
          <w:u w:val="single"/>
        </w:rPr>
        <w:t>PUBLIC RIGHTS OF WAY REPORT</w:t>
      </w:r>
    </w:p>
    <w:p w14:paraId="774A567D" w14:textId="77777777" w:rsidR="00674F48" w:rsidRPr="00674F48" w:rsidRDefault="00674F48" w:rsidP="00674F48">
      <w:pPr>
        <w:rPr>
          <w:rFonts w:ascii="Times New Roman" w:hAnsi="Times New Roman" w:cs="Times New Roman"/>
        </w:rPr>
      </w:pPr>
      <w:r w:rsidRPr="00674F48">
        <w:rPr>
          <w:rFonts w:ascii="Times New Roman" w:hAnsi="Times New Roman" w:cs="Times New Roman"/>
        </w:rPr>
        <w:t xml:space="preserve">The baton was passed again this year as resident Gordon Czapiewski and Councillor George Triggs took on the role for overseeing public rights of way in the Parish from former Councillor Guy Orchard. This took place in November 2021. </w:t>
      </w:r>
    </w:p>
    <w:p w14:paraId="5F90D60F" w14:textId="52514D2D" w:rsidR="00674F48" w:rsidRPr="00674F48" w:rsidRDefault="00674F48" w:rsidP="00674F48">
      <w:pPr>
        <w:rPr>
          <w:rFonts w:ascii="Times New Roman" w:hAnsi="Times New Roman" w:cs="Times New Roman"/>
        </w:rPr>
      </w:pPr>
      <w:r w:rsidRPr="00674F48">
        <w:rPr>
          <w:rFonts w:ascii="Times New Roman" w:hAnsi="Times New Roman" w:cs="Times New Roman"/>
        </w:rPr>
        <w:t>Several successful bids were made for the installation of new gates, and final approval of the amendment to footpath 15 is due. The new route for footpath 15 is already commonly used and is directed around rather than through Whipcott Farm.</w:t>
      </w:r>
    </w:p>
    <w:p w14:paraId="5270D916" w14:textId="77777777" w:rsidR="00674F48" w:rsidRPr="00674F48" w:rsidRDefault="00674F48" w:rsidP="00674F48">
      <w:pPr>
        <w:rPr>
          <w:rFonts w:ascii="Times New Roman" w:hAnsi="Times New Roman" w:cs="Times New Roman"/>
          <w:b/>
          <w:bCs/>
        </w:rPr>
      </w:pPr>
      <w:r w:rsidRPr="00674F48">
        <w:rPr>
          <w:rFonts w:ascii="Times New Roman" w:hAnsi="Times New Roman" w:cs="Times New Roman"/>
          <w:b/>
          <w:bCs/>
        </w:rPr>
        <w:t>SURVEY</w:t>
      </w:r>
    </w:p>
    <w:p w14:paraId="4E450073" w14:textId="77777777" w:rsidR="00674F48" w:rsidRPr="00674F48" w:rsidRDefault="00674F48" w:rsidP="00674F48">
      <w:pPr>
        <w:rPr>
          <w:rFonts w:ascii="Times New Roman" w:hAnsi="Times New Roman" w:cs="Times New Roman"/>
        </w:rPr>
      </w:pPr>
      <w:r w:rsidRPr="00674F48">
        <w:rPr>
          <w:rFonts w:ascii="Times New Roman" w:hAnsi="Times New Roman" w:cs="Times New Roman"/>
        </w:rPr>
        <w:t xml:space="preserve">The survey has been completed for the year 2021-2022. There were no significant issues identified on any of the Parish footpaths and some improvements have been agreed with Mid Devon Council. </w:t>
      </w:r>
    </w:p>
    <w:p w14:paraId="482F255A" w14:textId="77777777" w:rsidR="00674F48" w:rsidRPr="00674F48" w:rsidRDefault="00674F48" w:rsidP="00674F48">
      <w:pPr>
        <w:rPr>
          <w:rFonts w:ascii="Times New Roman" w:hAnsi="Times New Roman" w:cs="Times New Roman"/>
        </w:rPr>
      </w:pPr>
      <w:r w:rsidRPr="00674F48">
        <w:rPr>
          <w:rFonts w:ascii="Times New Roman" w:hAnsi="Times New Roman" w:cs="Times New Roman"/>
        </w:rPr>
        <w:t>Improvements:</w:t>
      </w:r>
    </w:p>
    <w:p w14:paraId="53B8C4E9" w14:textId="77777777" w:rsidR="00674F48" w:rsidRPr="00674F48" w:rsidRDefault="00674F48" w:rsidP="00674F48">
      <w:pPr>
        <w:pStyle w:val="ListParagraph"/>
        <w:numPr>
          <w:ilvl w:val="0"/>
          <w:numId w:val="5"/>
        </w:numPr>
        <w:spacing w:line="259" w:lineRule="auto"/>
        <w:rPr>
          <w:rFonts w:ascii="Times New Roman" w:hAnsi="Times New Roman" w:cs="Times New Roman"/>
        </w:rPr>
      </w:pPr>
      <w:r w:rsidRPr="00674F48">
        <w:rPr>
          <w:rFonts w:ascii="Times New Roman" w:hAnsi="Times New Roman" w:cs="Times New Roman"/>
        </w:rPr>
        <w:t>New 2-in-1 gate (pedestrian gate within a large gate) at the south end of footpath 16</w:t>
      </w:r>
    </w:p>
    <w:p w14:paraId="75CFE244" w14:textId="2A7DFBC8" w:rsidR="00674F48" w:rsidRPr="00674F48" w:rsidRDefault="00674F48" w:rsidP="00674F48">
      <w:pPr>
        <w:pStyle w:val="ListParagraph"/>
        <w:numPr>
          <w:ilvl w:val="0"/>
          <w:numId w:val="5"/>
        </w:numPr>
        <w:spacing w:line="259" w:lineRule="auto"/>
        <w:rPr>
          <w:rFonts w:ascii="Times New Roman" w:hAnsi="Times New Roman" w:cs="Times New Roman"/>
        </w:rPr>
      </w:pPr>
      <w:r w:rsidRPr="00674F48">
        <w:rPr>
          <w:rFonts w:ascii="Times New Roman" w:hAnsi="Times New Roman" w:cs="Times New Roman"/>
        </w:rPr>
        <w:t>New 2-in-1 gate on footpath 20</w:t>
      </w:r>
    </w:p>
    <w:p w14:paraId="43283254" w14:textId="77777777" w:rsidR="00674F48" w:rsidRPr="00674F48" w:rsidRDefault="00674F48" w:rsidP="00674F48">
      <w:pPr>
        <w:rPr>
          <w:rFonts w:ascii="Times New Roman" w:hAnsi="Times New Roman" w:cs="Times New Roman"/>
          <w:b/>
          <w:bCs/>
        </w:rPr>
      </w:pPr>
      <w:r w:rsidRPr="00674F48">
        <w:rPr>
          <w:rFonts w:ascii="Times New Roman" w:hAnsi="Times New Roman" w:cs="Times New Roman"/>
          <w:b/>
          <w:bCs/>
        </w:rPr>
        <w:t>PARISH PATHWAYS PARTNERSHIP SCHEME (P3) FUNDING</w:t>
      </w:r>
    </w:p>
    <w:p w14:paraId="723399A9" w14:textId="750B453C" w:rsidR="00674F48" w:rsidRPr="00674F48" w:rsidRDefault="00674F48" w:rsidP="00674F48">
      <w:pPr>
        <w:rPr>
          <w:rFonts w:ascii="Times New Roman" w:hAnsi="Times New Roman" w:cs="Times New Roman"/>
        </w:rPr>
      </w:pPr>
      <w:r w:rsidRPr="00674F48">
        <w:rPr>
          <w:rFonts w:ascii="Times New Roman" w:hAnsi="Times New Roman" w:cs="Times New Roman"/>
        </w:rPr>
        <w:t xml:space="preserve">We currently have £581.24 in the budget for future funding. </w:t>
      </w:r>
    </w:p>
    <w:p w14:paraId="409AED18" w14:textId="77777777" w:rsidR="00674F48" w:rsidRPr="00674F48" w:rsidRDefault="00674F48" w:rsidP="00674F48">
      <w:pPr>
        <w:spacing w:after="0"/>
        <w:rPr>
          <w:rFonts w:ascii="Times New Roman" w:hAnsi="Times New Roman" w:cs="Times New Roman"/>
        </w:rPr>
      </w:pPr>
      <w:r w:rsidRPr="00674F48">
        <w:rPr>
          <w:rFonts w:ascii="Times New Roman" w:hAnsi="Times New Roman" w:cs="Times New Roman"/>
        </w:rPr>
        <w:t>George Triggs</w:t>
      </w:r>
    </w:p>
    <w:p w14:paraId="12867F93" w14:textId="33014937" w:rsidR="00674F48" w:rsidRDefault="00674F48" w:rsidP="00674F48">
      <w:pPr>
        <w:spacing w:after="0"/>
        <w:rPr>
          <w:rFonts w:ascii="Times New Roman" w:hAnsi="Times New Roman" w:cs="Times New Roman"/>
        </w:rPr>
      </w:pPr>
      <w:r w:rsidRPr="00674F48">
        <w:rPr>
          <w:rFonts w:ascii="Times New Roman" w:hAnsi="Times New Roman" w:cs="Times New Roman"/>
        </w:rPr>
        <w:t>Councillor</w:t>
      </w:r>
    </w:p>
    <w:p w14:paraId="536291F5" w14:textId="77777777" w:rsidR="00AF6E6A" w:rsidRPr="00674F48" w:rsidRDefault="00AF6E6A" w:rsidP="00674F48">
      <w:pPr>
        <w:spacing w:after="0"/>
        <w:rPr>
          <w:rFonts w:ascii="Times New Roman" w:hAnsi="Times New Roman" w:cs="Times New Roman"/>
        </w:rPr>
      </w:pPr>
    </w:p>
    <w:p w14:paraId="6CF7154E" w14:textId="1AF74755" w:rsidR="00674F48" w:rsidRDefault="00674F48" w:rsidP="00674F48">
      <w:pPr>
        <w:rPr>
          <w:rFonts w:ascii="Times New Roman" w:hAnsi="Times New Roman" w:cs="Times New Roman"/>
          <w:sz w:val="24"/>
          <w:szCs w:val="24"/>
        </w:rPr>
      </w:pPr>
    </w:p>
    <w:p w14:paraId="1B784480" w14:textId="77777777" w:rsidR="00CC4894" w:rsidRPr="00E87F21" w:rsidRDefault="00CC4894" w:rsidP="00674F48">
      <w:pPr>
        <w:rPr>
          <w:rFonts w:ascii="Times New Roman" w:hAnsi="Times New Roman" w:cs="Times New Roman"/>
          <w:sz w:val="24"/>
          <w:szCs w:val="24"/>
        </w:rPr>
      </w:pPr>
    </w:p>
    <w:p w14:paraId="7B2CE06D" w14:textId="77777777" w:rsidR="00DC212C" w:rsidRPr="00CC4894" w:rsidRDefault="00DC212C" w:rsidP="00674F48">
      <w:pPr>
        <w:spacing w:after="0"/>
        <w:rPr>
          <w:rFonts w:ascii="Times New Roman" w:hAnsi="Times New Roman" w:cs="Times New Roman"/>
          <w:b/>
          <w:bCs/>
          <w:u w:val="single"/>
        </w:rPr>
      </w:pPr>
      <w:r w:rsidRPr="00CC4894">
        <w:rPr>
          <w:rFonts w:ascii="Times New Roman" w:hAnsi="Times New Roman" w:cs="Times New Roman"/>
          <w:b/>
          <w:bCs/>
          <w:u w:val="single"/>
        </w:rPr>
        <w:lastRenderedPageBreak/>
        <w:t>CLERK REPORT</w:t>
      </w:r>
    </w:p>
    <w:p w14:paraId="03AAB5BB" w14:textId="77777777" w:rsidR="00DC212C" w:rsidRPr="00CC4894" w:rsidRDefault="00DC212C" w:rsidP="00674F48">
      <w:pPr>
        <w:spacing w:after="0"/>
        <w:rPr>
          <w:rFonts w:ascii="Times New Roman" w:hAnsi="Times New Roman" w:cs="Times New Roman"/>
        </w:rPr>
      </w:pPr>
    </w:p>
    <w:p w14:paraId="470A6B6C"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 xml:space="preserve">The Parish Council accounts are in an extremely healthy state as we have been raising funds for the new equipment in the playarea. I am delighted to report we have now reached our target of £66357.60 with assistance from various grants (see below) and the fantastic fundraising by the community.  </w:t>
      </w:r>
    </w:p>
    <w:p w14:paraId="75C7F9AE"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In addition, we have received our annual funding from the Redhill Solar Farm (Lightsource Solar) £ 6012 and have made a grant to the play area fund of £3000.  This money can only be spent on capital expenditure and this past year we have not received any applications for a grant.</w:t>
      </w:r>
    </w:p>
    <w:p w14:paraId="13C27430" w14:textId="77777777" w:rsidR="00DC212C" w:rsidRPr="00CC4894" w:rsidRDefault="00DC212C" w:rsidP="00674F48">
      <w:pPr>
        <w:spacing w:after="0"/>
        <w:rPr>
          <w:rFonts w:ascii="Times New Roman" w:hAnsi="Times New Roman" w:cs="Times New Roman"/>
        </w:rPr>
      </w:pPr>
    </w:p>
    <w:p w14:paraId="25EFFF2D"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The Parish Council received the following funding in this financial year:</w:t>
      </w:r>
    </w:p>
    <w:p w14:paraId="031D1B7F"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w:t>
      </w:r>
    </w:p>
    <w:p w14:paraId="0EB488D1"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Precept</w:t>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11275</w:t>
      </w:r>
    </w:p>
    <w:p w14:paraId="3EF17DD0"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Interest</w:t>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1.82</w:t>
      </w:r>
    </w:p>
    <w:p w14:paraId="517474C5"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Lightsource Solar</w:t>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6012.82</w:t>
      </w:r>
    </w:p>
    <w:p w14:paraId="7BB08C18"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 xml:space="preserve">P3 grant </w:t>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160.00</w:t>
      </w:r>
    </w:p>
    <w:p w14:paraId="3EFB6F74"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DCC verges grant</w:t>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69.00</w:t>
      </w:r>
    </w:p>
    <w:p w14:paraId="4EEF7CFF"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VAT reclaimed</w:t>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991.60</w:t>
      </w:r>
    </w:p>
    <w:p w14:paraId="549B23E5"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 xml:space="preserve"> for play area</w:t>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r>
      <w:r w:rsidRPr="00CC4894">
        <w:rPr>
          <w:rFonts w:ascii="Times New Roman" w:hAnsi="Times New Roman" w:cs="Times New Roman"/>
        </w:rPr>
        <w:tab/>
        <w:t>28,617.56</w:t>
      </w:r>
    </w:p>
    <w:p w14:paraId="5EBCD930" w14:textId="77777777" w:rsidR="00DC212C" w:rsidRPr="00CC4894" w:rsidRDefault="00DC212C" w:rsidP="00674F48">
      <w:pPr>
        <w:spacing w:after="0"/>
        <w:rPr>
          <w:rFonts w:ascii="Times New Roman" w:hAnsi="Times New Roman" w:cs="Times New Roman"/>
        </w:rPr>
      </w:pPr>
    </w:p>
    <w:p w14:paraId="0DE4EDD8" w14:textId="77777777" w:rsidR="00DC212C" w:rsidRPr="00CC4894" w:rsidRDefault="00DC212C" w:rsidP="00674F48">
      <w:pPr>
        <w:spacing w:after="0"/>
        <w:rPr>
          <w:rFonts w:ascii="Times New Roman" w:hAnsi="Times New Roman" w:cs="Times New Roman"/>
          <w:b/>
        </w:rPr>
      </w:pPr>
      <w:r w:rsidRPr="00CC4894">
        <w:rPr>
          <w:rFonts w:ascii="Times New Roman" w:hAnsi="Times New Roman" w:cs="Times New Roman"/>
          <w:b/>
        </w:rPr>
        <w:t xml:space="preserve">TOTAL </w:t>
      </w:r>
      <w:r w:rsidRPr="00CC4894">
        <w:rPr>
          <w:rFonts w:ascii="Times New Roman" w:hAnsi="Times New Roman" w:cs="Times New Roman"/>
          <w:b/>
        </w:rPr>
        <w:tab/>
      </w:r>
      <w:r w:rsidRPr="00CC4894">
        <w:rPr>
          <w:rFonts w:ascii="Times New Roman" w:hAnsi="Times New Roman" w:cs="Times New Roman"/>
          <w:b/>
        </w:rPr>
        <w:tab/>
      </w:r>
      <w:r w:rsidRPr="00CC4894">
        <w:rPr>
          <w:rFonts w:ascii="Times New Roman" w:hAnsi="Times New Roman" w:cs="Times New Roman"/>
          <w:b/>
        </w:rPr>
        <w:tab/>
      </w:r>
      <w:r w:rsidRPr="00CC4894">
        <w:rPr>
          <w:rFonts w:ascii="Times New Roman" w:hAnsi="Times New Roman" w:cs="Times New Roman"/>
          <w:b/>
        </w:rPr>
        <w:tab/>
      </w:r>
      <w:r w:rsidRPr="00CC4894">
        <w:rPr>
          <w:rFonts w:ascii="Times New Roman" w:hAnsi="Times New Roman" w:cs="Times New Roman"/>
          <w:b/>
        </w:rPr>
        <w:tab/>
        <w:t>47,127.80</w:t>
      </w:r>
    </w:p>
    <w:p w14:paraId="22851E0F" w14:textId="77777777" w:rsidR="00DC212C" w:rsidRPr="00CC4894" w:rsidRDefault="00DC212C" w:rsidP="00674F48">
      <w:pPr>
        <w:spacing w:after="0"/>
        <w:rPr>
          <w:rFonts w:ascii="Times New Roman" w:hAnsi="Times New Roman" w:cs="Times New Roman"/>
          <w:b/>
        </w:rPr>
      </w:pPr>
      <w:r w:rsidRPr="00CC4894">
        <w:rPr>
          <w:rFonts w:ascii="Times New Roman" w:hAnsi="Times New Roman" w:cs="Times New Roman"/>
          <w:b/>
        </w:rPr>
        <w:t xml:space="preserve">TOTAL EXPENDITURE </w:t>
      </w:r>
      <w:r w:rsidRPr="00CC4894">
        <w:rPr>
          <w:rFonts w:ascii="Times New Roman" w:hAnsi="Times New Roman" w:cs="Times New Roman"/>
          <w:b/>
        </w:rPr>
        <w:tab/>
      </w:r>
      <w:r w:rsidRPr="00CC4894">
        <w:rPr>
          <w:rFonts w:ascii="Times New Roman" w:hAnsi="Times New Roman" w:cs="Times New Roman"/>
          <w:b/>
        </w:rPr>
        <w:tab/>
      </w:r>
      <w:r w:rsidRPr="00CC4894">
        <w:rPr>
          <w:rFonts w:ascii="Times New Roman" w:hAnsi="Times New Roman" w:cs="Times New Roman"/>
          <w:b/>
        </w:rPr>
        <w:tab/>
        <w:t>13.382.44</w:t>
      </w:r>
    </w:p>
    <w:p w14:paraId="67DEEDD4" w14:textId="77777777" w:rsidR="00DC212C" w:rsidRPr="00CC4894" w:rsidRDefault="00DC212C" w:rsidP="00674F48">
      <w:pPr>
        <w:spacing w:after="0"/>
        <w:rPr>
          <w:rFonts w:ascii="Times New Roman" w:hAnsi="Times New Roman" w:cs="Times New Roman"/>
          <w:b/>
        </w:rPr>
      </w:pPr>
    </w:p>
    <w:p w14:paraId="6E56C9AF" w14:textId="77777777" w:rsidR="00DC212C" w:rsidRPr="00CC4894" w:rsidRDefault="00DC212C" w:rsidP="00674F48">
      <w:pPr>
        <w:spacing w:after="0"/>
        <w:rPr>
          <w:rFonts w:ascii="Times New Roman" w:hAnsi="Times New Roman" w:cs="Times New Roman"/>
          <w:b/>
          <w:u w:val="single"/>
        </w:rPr>
      </w:pPr>
      <w:r w:rsidRPr="00CC4894">
        <w:rPr>
          <w:rFonts w:ascii="Times New Roman" w:hAnsi="Times New Roman" w:cs="Times New Roman"/>
          <w:bCs/>
        </w:rPr>
        <w:t>The accounts were closed at the end of March and will be audited by an external auditor once all the accounts have been approved by the Parish Council. These documents will be available to view on the website.</w:t>
      </w:r>
    </w:p>
    <w:p w14:paraId="12843F74" w14:textId="77777777" w:rsidR="00DC212C" w:rsidRPr="00CC4894" w:rsidRDefault="00DC212C" w:rsidP="00674F48">
      <w:pPr>
        <w:spacing w:after="0"/>
        <w:rPr>
          <w:rFonts w:ascii="Times New Roman" w:hAnsi="Times New Roman" w:cs="Times New Roman"/>
          <w:b/>
          <w:u w:val="single"/>
        </w:rPr>
      </w:pPr>
    </w:p>
    <w:p w14:paraId="768308CC" w14:textId="77777777" w:rsidR="00DC212C" w:rsidRPr="00CC4894" w:rsidRDefault="00DC212C" w:rsidP="00674F48">
      <w:pPr>
        <w:spacing w:after="0"/>
        <w:rPr>
          <w:rFonts w:ascii="Times New Roman" w:hAnsi="Times New Roman" w:cs="Times New Roman"/>
          <w:bCs/>
        </w:rPr>
      </w:pPr>
      <w:r w:rsidRPr="00CC4894">
        <w:rPr>
          <w:rFonts w:ascii="Times New Roman" w:hAnsi="Times New Roman" w:cs="Times New Roman"/>
          <w:bCs/>
        </w:rPr>
        <w:t>I thought it might be of some interest to see how much the precept has risen over the years and what we spend it on.</w:t>
      </w:r>
    </w:p>
    <w:p w14:paraId="1BF57B23" w14:textId="77777777" w:rsidR="00DC212C" w:rsidRPr="00CC4894" w:rsidRDefault="00DC212C" w:rsidP="00674F48">
      <w:pPr>
        <w:spacing w:after="0"/>
        <w:rPr>
          <w:rFonts w:ascii="Times New Roman" w:hAnsi="Times New Roman" w:cs="Times New Roman"/>
          <w:bCs/>
        </w:rPr>
      </w:pPr>
    </w:p>
    <w:tbl>
      <w:tblPr>
        <w:tblW w:w="6601" w:type="dxa"/>
        <w:tblLook w:val="04A0" w:firstRow="1" w:lastRow="0" w:firstColumn="1" w:lastColumn="0" w:noHBand="0" w:noVBand="1"/>
      </w:tblPr>
      <w:tblGrid>
        <w:gridCol w:w="2828"/>
        <w:gridCol w:w="3253"/>
        <w:gridCol w:w="222"/>
        <w:gridCol w:w="222"/>
        <w:gridCol w:w="222"/>
        <w:gridCol w:w="222"/>
      </w:tblGrid>
      <w:tr w:rsidR="00DC212C" w:rsidRPr="00CC4894" w14:paraId="139AF23A" w14:textId="77777777" w:rsidTr="00AE41C4">
        <w:trPr>
          <w:trHeight w:val="290"/>
        </w:trPr>
        <w:tc>
          <w:tcPr>
            <w:tcW w:w="6601" w:type="dxa"/>
            <w:gridSpan w:val="6"/>
            <w:noWrap/>
            <w:vAlign w:val="bottom"/>
            <w:hideMark/>
          </w:tcPr>
          <w:p w14:paraId="3381BF76" w14:textId="77777777"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r w:rsidRPr="00CC4894">
              <w:rPr>
                <w:rFonts w:ascii="Times New Roman" w:eastAsia="Times New Roman" w:hAnsi="Times New Roman" w:cs="Times New Roman"/>
                <w:b/>
                <w:bCs/>
                <w:color w:val="000000"/>
                <w:u w:val="single"/>
                <w:lang w:eastAsia="en-GB"/>
              </w:rPr>
              <w:t>PRECEPTS FOR HOLCOMBE ROGUS PARISH COUNCIL FROM APRIL 2010</w:t>
            </w:r>
          </w:p>
        </w:tc>
      </w:tr>
      <w:tr w:rsidR="00DC212C" w:rsidRPr="00CC4894" w14:paraId="21827E45" w14:textId="77777777" w:rsidTr="00AE41C4">
        <w:trPr>
          <w:trHeight w:val="290"/>
        </w:trPr>
        <w:tc>
          <w:tcPr>
            <w:tcW w:w="2828" w:type="dxa"/>
            <w:noWrap/>
            <w:vAlign w:val="bottom"/>
            <w:hideMark/>
          </w:tcPr>
          <w:p w14:paraId="3A4B652D" w14:textId="77777777" w:rsidR="00DC212C" w:rsidRPr="00CC4894" w:rsidRDefault="00DC212C" w:rsidP="00674F48">
            <w:pPr>
              <w:rPr>
                <w:rFonts w:ascii="Times New Roman" w:eastAsia="Times New Roman" w:hAnsi="Times New Roman" w:cs="Times New Roman"/>
                <w:b/>
                <w:bCs/>
                <w:color w:val="000000"/>
                <w:u w:val="single"/>
                <w:lang w:eastAsia="en-GB"/>
              </w:rPr>
            </w:pPr>
          </w:p>
        </w:tc>
        <w:tc>
          <w:tcPr>
            <w:tcW w:w="3253" w:type="dxa"/>
            <w:noWrap/>
            <w:vAlign w:val="bottom"/>
            <w:hideMark/>
          </w:tcPr>
          <w:p w14:paraId="79753B79"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21777FC7"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006DC1A6"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0DAAB44E"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68D3D440" w14:textId="77777777" w:rsidR="00DC212C" w:rsidRPr="00CC4894" w:rsidRDefault="00DC212C" w:rsidP="00674F48">
            <w:pPr>
              <w:spacing w:after="0"/>
              <w:rPr>
                <w:rFonts w:ascii="Times New Roman" w:hAnsi="Times New Roman" w:cs="Times New Roman"/>
                <w:lang w:eastAsia="en-GB"/>
              </w:rPr>
            </w:pPr>
          </w:p>
        </w:tc>
      </w:tr>
      <w:tr w:rsidR="00DC212C" w:rsidRPr="00CC4894" w14:paraId="03BBC04D" w14:textId="77777777" w:rsidTr="00AE41C4">
        <w:trPr>
          <w:trHeight w:val="290"/>
        </w:trPr>
        <w:tc>
          <w:tcPr>
            <w:tcW w:w="2828" w:type="dxa"/>
            <w:noWrap/>
            <w:vAlign w:val="bottom"/>
            <w:hideMark/>
          </w:tcPr>
          <w:p w14:paraId="2632E526" w14:textId="77777777"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r w:rsidRPr="00CC4894">
              <w:rPr>
                <w:rFonts w:ascii="Times New Roman" w:eastAsia="Times New Roman" w:hAnsi="Times New Roman" w:cs="Times New Roman"/>
                <w:b/>
                <w:bCs/>
                <w:color w:val="000000"/>
                <w:u w:val="single"/>
                <w:lang w:eastAsia="en-GB"/>
              </w:rPr>
              <w:t>YEAR</w:t>
            </w:r>
          </w:p>
        </w:tc>
        <w:tc>
          <w:tcPr>
            <w:tcW w:w="3253" w:type="dxa"/>
            <w:noWrap/>
            <w:vAlign w:val="bottom"/>
            <w:hideMark/>
          </w:tcPr>
          <w:p w14:paraId="098DB29B" w14:textId="77777777"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r w:rsidRPr="00CC4894">
              <w:rPr>
                <w:rFonts w:ascii="Times New Roman" w:eastAsia="Times New Roman" w:hAnsi="Times New Roman" w:cs="Times New Roman"/>
                <w:b/>
                <w:bCs/>
                <w:color w:val="000000"/>
                <w:u w:val="single"/>
                <w:lang w:eastAsia="en-GB"/>
              </w:rPr>
              <w:t>AMOUNT £</w:t>
            </w:r>
          </w:p>
        </w:tc>
        <w:tc>
          <w:tcPr>
            <w:tcW w:w="130" w:type="dxa"/>
            <w:noWrap/>
            <w:vAlign w:val="bottom"/>
            <w:hideMark/>
          </w:tcPr>
          <w:p w14:paraId="1C09A8F2" w14:textId="77777777" w:rsidR="00DC212C" w:rsidRPr="00CC4894" w:rsidRDefault="00DC212C" w:rsidP="00674F48">
            <w:pPr>
              <w:rPr>
                <w:rFonts w:ascii="Times New Roman" w:eastAsia="Times New Roman" w:hAnsi="Times New Roman" w:cs="Times New Roman"/>
                <w:b/>
                <w:bCs/>
                <w:color w:val="000000"/>
                <w:u w:val="single"/>
                <w:lang w:eastAsia="en-GB"/>
              </w:rPr>
            </w:pPr>
          </w:p>
        </w:tc>
        <w:tc>
          <w:tcPr>
            <w:tcW w:w="130" w:type="dxa"/>
            <w:noWrap/>
            <w:vAlign w:val="bottom"/>
            <w:hideMark/>
          </w:tcPr>
          <w:p w14:paraId="39A30E14"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F5FD7A7"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5AE0F8F5" w14:textId="77777777" w:rsidR="00DC212C" w:rsidRPr="00CC4894" w:rsidRDefault="00DC212C" w:rsidP="00674F48">
            <w:pPr>
              <w:spacing w:after="0"/>
              <w:rPr>
                <w:rFonts w:ascii="Times New Roman" w:hAnsi="Times New Roman" w:cs="Times New Roman"/>
                <w:lang w:eastAsia="en-GB"/>
              </w:rPr>
            </w:pPr>
          </w:p>
        </w:tc>
      </w:tr>
      <w:tr w:rsidR="00DC212C" w:rsidRPr="00CC4894" w14:paraId="5B9A1C0E" w14:textId="77777777" w:rsidTr="00AE41C4">
        <w:trPr>
          <w:trHeight w:val="290"/>
        </w:trPr>
        <w:tc>
          <w:tcPr>
            <w:tcW w:w="2828" w:type="dxa"/>
            <w:noWrap/>
            <w:vAlign w:val="bottom"/>
            <w:hideMark/>
          </w:tcPr>
          <w:p w14:paraId="54CCEFA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2010/11</w:t>
            </w:r>
          </w:p>
        </w:tc>
        <w:tc>
          <w:tcPr>
            <w:tcW w:w="3253" w:type="dxa"/>
            <w:noWrap/>
            <w:vAlign w:val="bottom"/>
            <w:hideMark/>
          </w:tcPr>
          <w:p w14:paraId="55130E3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5500.00</w:t>
            </w:r>
          </w:p>
        </w:tc>
        <w:tc>
          <w:tcPr>
            <w:tcW w:w="130" w:type="dxa"/>
            <w:noWrap/>
            <w:vAlign w:val="bottom"/>
            <w:hideMark/>
          </w:tcPr>
          <w:p w14:paraId="57165749"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0F1F618A"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41EDB2B1"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56ECF5AF" w14:textId="77777777" w:rsidR="00DC212C" w:rsidRPr="00CC4894" w:rsidRDefault="00DC212C" w:rsidP="00674F48">
            <w:pPr>
              <w:spacing w:after="0"/>
              <w:rPr>
                <w:rFonts w:ascii="Times New Roman" w:hAnsi="Times New Roman" w:cs="Times New Roman"/>
                <w:lang w:eastAsia="en-GB"/>
              </w:rPr>
            </w:pPr>
          </w:p>
        </w:tc>
      </w:tr>
      <w:tr w:rsidR="00DC212C" w:rsidRPr="00CC4894" w14:paraId="011F7656" w14:textId="77777777" w:rsidTr="00AE41C4">
        <w:trPr>
          <w:trHeight w:val="290"/>
        </w:trPr>
        <w:tc>
          <w:tcPr>
            <w:tcW w:w="2828" w:type="dxa"/>
            <w:noWrap/>
            <w:vAlign w:val="bottom"/>
            <w:hideMark/>
          </w:tcPr>
          <w:p w14:paraId="42332AF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2011/12</w:t>
            </w:r>
          </w:p>
        </w:tc>
        <w:tc>
          <w:tcPr>
            <w:tcW w:w="3253" w:type="dxa"/>
            <w:noWrap/>
            <w:vAlign w:val="bottom"/>
            <w:hideMark/>
          </w:tcPr>
          <w:p w14:paraId="400506F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5500.00</w:t>
            </w:r>
          </w:p>
        </w:tc>
        <w:tc>
          <w:tcPr>
            <w:tcW w:w="130" w:type="dxa"/>
            <w:noWrap/>
            <w:vAlign w:val="bottom"/>
            <w:hideMark/>
          </w:tcPr>
          <w:p w14:paraId="1BE8665B"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3DAB6EE0"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74C95B97"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6BCBB659" w14:textId="77777777" w:rsidR="00DC212C" w:rsidRPr="00CC4894" w:rsidRDefault="00DC212C" w:rsidP="00674F48">
            <w:pPr>
              <w:spacing w:after="0"/>
              <w:rPr>
                <w:rFonts w:ascii="Times New Roman" w:hAnsi="Times New Roman" w:cs="Times New Roman"/>
                <w:lang w:eastAsia="en-GB"/>
              </w:rPr>
            </w:pPr>
          </w:p>
        </w:tc>
      </w:tr>
      <w:tr w:rsidR="00DC212C" w:rsidRPr="00CC4894" w14:paraId="1B9F4559" w14:textId="77777777" w:rsidTr="00AE41C4">
        <w:trPr>
          <w:trHeight w:val="290"/>
        </w:trPr>
        <w:tc>
          <w:tcPr>
            <w:tcW w:w="2828" w:type="dxa"/>
            <w:noWrap/>
            <w:vAlign w:val="bottom"/>
            <w:hideMark/>
          </w:tcPr>
          <w:p w14:paraId="2F0B7A6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2012/13</w:t>
            </w:r>
          </w:p>
        </w:tc>
        <w:tc>
          <w:tcPr>
            <w:tcW w:w="3253" w:type="dxa"/>
            <w:noWrap/>
            <w:vAlign w:val="bottom"/>
            <w:hideMark/>
          </w:tcPr>
          <w:p w14:paraId="6663FEB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5500.00</w:t>
            </w:r>
          </w:p>
        </w:tc>
        <w:tc>
          <w:tcPr>
            <w:tcW w:w="130" w:type="dxa"/>
            <w:noWrap/>
            <w:vAlign w:val="bottom"/>
            <w:hideMark/>
          </w:tcPr>
          <w:p w14:paraId="252E8489"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049F4ECB"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6E9E7F1C"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517F4C4F" w14:textId="77777777" w:rsidR="00DC212C" w:rsidRPr="00CC4894" w:rsidRDefault="00DC212C" w:rsidP="00674F48">
            <w:pPr>
              <w:spacing w:after="0"/>
              <w:rPr>
                <w:rFonts w:ascii="Times New Roman" w:hAnsi="Times New Roman" w:cs="Times New Roman"/>
                <w:lang w:eastAsia="en-GB"/>
              </w:rPr>
            </w:pPr>
          </w:p>
        </w:tc>
      </w:tr>
      <w:tr w:rsidR="00DC212C" w:rsidRPr="00CC4894" w14:paraId="7FBF321B" w14:textId="77777777" w:rsidTr="00AE41C4">
        <w:trPr>
          <w:trHeight w:val="290"/>
        </w:trPr>
        <w:tc>
          <w:tcPr>
            <w:tcW w:w="2828" w:type="dxa"/>
            <w:noWrap/>
            <w:vAlign w:val="bottom"/>
            <w:hideMark/>
          </w:tcPr>
          <w:p w14:paraId="4834283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2013/14</w:t>
            </w:r>
          </w:p>
        </w:tc>
        <w:tc>
          <w:tcPr>
            <w:tcW w:w="3253" w:type="dxa"/>
            <w:noWrap/>
            <w:vAlign w:val="bottom"/>
            <w:hideMark/>
          </w:tcPr>
          <w:p w14:paraId="13F7D1B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5500.00</w:t>
            </w:r>
          </w:p>
        </w:tc>
        <w:tc>
          <w:tcPr>
            <w:tcW w:w="130" w:type="dxa"/>
            <w:noWrap/>
            <w:vAlign w:val="bottom"/>
            <w:hideMark/>
          </w:tcPr>
          <w:p w14:paraId="253576D5"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0F1C8DF1"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557E11BE"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607B92E5" w14:textId="77777777" w:rsidR="00DC212C" w:rsidRPr="00CC4894" w:rsidRDefault="00DC212C" w:rsidP="00674F48">
            <w:pPr>
              <w:spacing w:after="0"/>
              <w:rPr>
                <w:rFonts w:ascii="Times New Roman" w:hAnsi="Times New Roman" w:cs="Times New Roman"/>
                <w:lang w:eastAsia="en-GB"/>
              </w:rPr>
            </w:pPr>
          </w:p>
        </w:tc>
      </w:tr>
      <w:tr w:rsidR="00DC212C" w:rsidRPr="00CC4894" w14:paraId="7AFFE9F7" w14:textId="77777777" w:rsidTr="00AE41C4">
        <w:trPr>
          <w:trHeight w:val="290"/>
        </w:trPr>
        <w:tc>
          <w:tcPr>
            <w:tcW w:w="2828" w:type="dxa"/>
            <w:noWrap/>
            <w:vAlign w:val="bottom"/>
            <w:hideMark/>
          </w:tcPr>
          <w:p w14:paraId="64F22A9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2014/15</w:t>
            </w:r>
          </w:p>
        </w:tc>
        <w:tc>
          <w:tcPr>
            <w:tcW w:w="3253" w:type="dxa"/>
            <w:noWrap/>
            <w:vAlign w:val="bottom"/>
            <w:hideMark/>
          </w:tcPr>
          <w:p w14:paraId="3959F67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6000.00</w:t>
            </w:r>
          </w:p>
        </w:tc>
        <w:tc>
          <w:tcPr>
            <w:tcW w:w="130" w:type="dxa"/>
            <w:noWrap/>
            <w:vAlign w:val="bottom"/>
            <w:hideMark/>
          </w:tcPr>
          <w:p w14:paraId="4B522CB8"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2A8A6CBB"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1B7A0C44"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435475F" w14:textId="77777777" w:rsidR="00DC212C" w:rsidRPr="00CC4894" w:rsidRDefault="00DC212C" w:rsidP="00674F48">
            <w:pPr>
              <w:spacing w:after="0"/>
              <w:rPr>
                <w:rFonts w:ascii="Times New Roman" w:hAnsi="Times New Roman" w:cs="Times New Roman"/>
                <w:lang w:eastAsia="en-GB"/>
              </w:rPr>
            </w:pPr>
          </w:p>
        </w:tc>
      </w:tr>
      <w:tr w:rsidR="00DC212C" w:rsidRPr="00CC4894" w14:paraId="7EE960D9" w14:textId="77777777" w:rsidTr="00AE41C4">
        <w:trPr>
          <w:trHeight w:val="290"/>
        </w:trPr>
        <w:tc>
          <w:tcPr>
            <w:tcW w:w="2828" w:type="dxa"/>
            <w:noWrap/>
            <w:vAlign w:val="bottom"/>
            <w:hideMark/>
          </w:tcPr>
          <w:p w14:paraId="46BF9C7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2015/16</w:t>
            </w:r>
          </w:p>
        </w:tc>
        <w:tc>
          <w:tcPr>
            <w:tcW w:w="3253" w:type="dxa"/>
            <w:noWrap/>
            <w:vAlign w:val="bottom"/>
            <w:hideMark/>
          </w:tcPr>
          <w:p w14:paraId="3FE3800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6300.00</w:t>
            </w:r>
          </w:p>
        </w:tc>
        <w:tc>
          <w:tcPr>
            <w:tcW w:w="130" w:type="dxa"/>
            <w:noWrap/>
            <w:vAlign w:val="bottom"/>
            <w:hideMark/>
          </w:tcPr>
          <w:p w14:paraId="15B3D98D"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2FADA880"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4260BC5"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29E532B" w14:textId="77777777" w:rsidR="00DC212C" w:rsidRPr="00CC4894" w:rsidRDefault="00DC212C" w:rsidP="00674F48">
            <w:pPr>
              <w:spacing w:after="0"/>
              <w:rPr>
                <w:rFonts w:ascii="Times New Roman" w:hAnsi="Times New Roman" w:cs="Times New Roman"/>
                <w:lang w:eastAsia="en-GB"/>
              </w:rPr>
            </w:pPr>
          </w:p>
        </w:tc>
      </w:tr>
      <w:tr w:rsidR="00DC212C" w:rsidRPr="00CC4894" w14:paraId="4F6B8110" w14:textId="77777777" w:rsidTr="00AE41C4">
        <w:trPr>
          <w:trHeight w:val="290"/>
        </w:trPr>
        <w:tc>
          <w:tcPr>
            <w:tcW w:w="2828" w:type="dxa"/>
            <w:noWrap/>
            <w:vAlign w:val="bottom"/>
            <w:hideMark/>
          </w:tcPr>
          <w:p w14:paraId="5A3568E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2016/17</w:t>
            </w:r>
          </w:p>
        </w:tc>
        <w:tc>
          <w:tcPr>
            <w:tcW w:w="3253" w:type="dxa"/>
            <w:noWrap/>
            <w:vAlign w:val="bottom"/>
            <w:hideMark/>
          </w:tcPr>
          <w:p w14:paraId="4E07554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6300.00</w:t>
            </w:r>
          </w:p>
        </w:tc>
        <w:tc>
          <w:tcPr>
            <w:tcW w:w="130" w:type="dxa"/>
            <w:noWrap/>
            <w:vAlign w:val="bottom"/>
            <w:hideMark/>
          </w:tcPr>
          <w:p w14:paraId="0A5FE821"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1C58F137"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1B2A7970"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478188D7" w14:textId="77777777" w:rsidR="00DC212C" w:rsidRPr="00CC4894" w:rsidRDefault="00DC212C" w:rsidP="00674F48">
            <w:pPr>
              <w:spacing w:after="0"/>
              <w:rPr>
                <w:rFonts w:ascii="Times New Roman" w:hAnsi="Times New Roman" w:cs="Times New Roman"/>
                <w:lang w:eastAsia="en-GB"/>
              </w:rPr>
            </w:pPr>
          </w:p>
        </w:tc>
      </w:tr>
      <w:tr w:rsidR="00DC212C" w:rsidRPr="00CC4894" w14:paraId="7AC0DBBB" w14:textId="77777777" w:rsidTr="00AE41C4">
        <w:trPr>
          <w:trHeight w:val="290"/>
        </w:trPr>
        <w:tc>
          <w:tcPr>
            <w:tcW w:w="2828" w:type="dxa"/>
            <w:noWrap/>
            <w:vAlign w:val="bottom"/>
            <w:hideMark/>
          </w:tcPr>
          <w:p w14:paraId="6A431E4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2017/18</w:t>
            </w:r>
          </w:p>
        </w:tc>
        <w:tc>
          <w:tcPr>
            <w:tcW w:w="3253" w:type="dxa"/>
            <w:noWrap/>
            <w:vAlign w:val="bottom"/>
            <w:hideMark/>
          </w:tcPr>
          <w:p w14:paraId="2BEE417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6800.00</w:t>
            </w:r>
          </w:p>
        </w:tc>
        <w:tc>
          <w:tcPr>
            <w:tcW w:w="130" w:type="dxa"/>
            <w:noWrap/>
            <w:vAlign w:val="bottom"/>
            <w:hideMark/>
          </w:tcPr>
          <w:p w14:paraId="6E537096"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12132753"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03D8664F"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1FD99F4C" w14:textId="77777777" w:rsidR="00DC212C" w:rsidRPr="00CC4894" w:rsidRDefault="00DC212C" w:rsidP="00674F48">
            <w:pPr>
              <w:spacing w:after="0"/>
              <w:rPr>
                <w:rFonts w:ascii="Times New Roman" w:hAnsi="Times New Roman" w:cs="Times New Roman"/>
                <w:lang w:eastAsia="en-GB"/>
              </w:rPr>
            </w:pPr>
          </w:p>
        </w:tc>
      </w:tr>
      <w:tr w:rsidR="00DC212C" w:rsidRPr="00CC4894" w14:paraId="61AE2168" w14:textId="77777777" w:rsidTr="00AE41C4">
        <w:trPr>
          <w:trHeight w:val="290"/>
        </w:trPr>
        <w:tc>
          <w:tcPr>
            <w:tcW w:w="2828" w:type="dxa"/>
            <w:noWrap/>
            <w:vAlign w:val="bottom"/>
            <w:hideMark/>
          </w:tcPr>
          <w:p w14:paraId="53BA8CD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2018/19</w:t>
            </w:r>
          </w:p>
        </w:tc>
        <w:tc>
          <w:tcPr>
            <w:tcW w:w="3253" w:type="dxa"/>
            <w:noWrap/>
            <w:vAlign w:val="bottom"/>
            <w:hideMark/>
          </w:tcPr>
          <w:p w14:paraId="36B91FB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7300.00</w:t>
            </w:r>
          </w:p>
        </w:tc>
        <w:tc>
          <w:tcPr>
            <w:tcW w:w="130" w:type="dxa"/>
            <w:noWrap/>
            <w:vAlign w:val="bottom"/>
            <w:hideMark/>
          </w:tcPr>
          <w:p w14:paraId="7703927D"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5F17B6C6"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2BCBC364"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431397AA" w14:textId="77777777" w:rsidR="00DC212C" w:rsidRPr="00CC4894" w:rsidRDefault="00DC212C" w:rsidP="00674F48">
            <w:pPr>
              <w:spacing w:after="0"/>
              <w:rPr>
                <w:rFonts w:ascii="Times New Roman" w:hAnsi="Times New Roman" w:cs="Times New Roman"/>
                <w:lang w:eastAsia="en-GB"/>
              </w:rPr>
            </w:pPr>
          </w:p>
        </w:tc>
      </w:tr>
      <w:tr w:rsidR="00DC212C" w:rsidRPr="00CC4894" w14:paraId="56F52BDC" w14:textId="77777777" w:rsidTr="00AE41C4">
        <w:trPr>
          <w:trHeight w:val="290"/>
        </w:trPr>
        <w:tc>
          <w:tcPr>
            <w:tcW w:w="2828" w:type="dxa"/>
            <w:noWrap/>
            <w:vAlign w:val="bottom"/>
            <w:hideMark/>
          </w:tcPr>
          <w:p w14:paraId="70448C0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2019/20</w:t>
            </w:r>
          </w:p>
        </w:tc>
        <w:tc>
          <w:tcPr>
            <w:tcW w:w="3253" w:type="dxa"/>
            <w:noWrap/>
            <w:vAlign w:val="bottom"/>
            <w:hideMark/>
          </w:tcPr>
          <w:p w14:paraId="10BC4B4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11000.00</w:t>
            </w:r>
          </w:p>
        </w:tc>
        <w:tc>
          <w:tcPr>
            <w:tcW w:w="130" w:type="dxa"/>
            <w:noWrap/>
            <w:vAlign w:val="bottom"/>
            <w:hideMark/>
          </w:tcPr>
          <w:p w14:paraId="229F88FB"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5D56B789"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62CBDF01"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42371A35" w14:textId="77777777" w:rsidR="00DC212C" w:rsidRPr="00CC4894" w:rsidRDefault="00DC212C" w:rsidP="00674F48">
            <w:pPr>
              <w:spacing w:after="0"/>
              <w:rPr>
                <w:rFonts w:ascii="Times New Roman" w:hAnsi="Times New Roman" w:cs="Times New Roman"/>
                <w:lang w:eastAsia="en-GB"/>
              </w:rPr>
            </w:pPr>
          </w:p>
        </w:tc>
      </w:tr>
      <w:tr w:rsidR="00DC212C" w:rsidRPr="00CC4894" w14:paraId="1DD33C10" w14:textId="77777777" w:rsidTr="00AE41C4">
        <w:trPr>
          <w:trHeight w:val="290"/>
        </w:trPr>
        <w:tc>
          <w:tcPr>
            <w:tcW w:w="2828" w:type="dxa"/>
            <w:noWrap/>
            <w:vAlign w:val="bottom"/>
            <w:hideMark/>
          </w:tcPr>
          <w:p w14:paraId="16A0712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2020/21</w:t>
            </w:r>
          </w:p>
        </w:tc>
        <w:tc>
          <w:tcPr>
            <w:tcW w:w="3253" w:type="dxa"/>
            <w:noWrap/>
            <w:vAlign w:val="bottom"/>
            <w:hideMark/>
          </w:tcPr>
          <w:p w14:paraId="242119D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11110.00</w:t>
            </w:r>
          </w:p>
        </w:tc>
        <w:tc>
          <w:tcPr>
            <w:tcW w:w="130" w:type="dxa"/>
            <w:noWrap/>
            <w:vAlign w:val="bottom"/>
            <w:hideMark/>
          </w:tcPr>
          <w:p w14:paraId="24EA1E6F"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449E586C"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09B307BF"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43CDC11" w14:textId="77777777" w:rsidR="00DC212C" w:rsidRPr="00CC4894" w:rsidRDefault="00DC212C" w:rsidP="00674F48">
            <w:pPr>
              <w:spacing w:after="0"/>
              <w:rPr>
                <w:rFonts w:ascii="Times New Roman" w:hAnsi="Times New Roman" w:cs="Times New Roman"/>
                <w:lang w:eastAsia="en-GB"/>
              </w:rPr>
            </w:pPr>
          </w:p>
        </w:tc>
      </w:tr>
      <w:tr w:rsidR="00DC212C" w:rsidRPr="00CC4894" w14:paraId="3FA43944" w14:textId="77777777" w:rsidTr="00AE41C4">
        <w:trPr>
          <w:trHeight w:val="290"/>
        </w:trPr>
        <w:tc>
          <w:tcPr>
            <w:tcW w:w="2828" w:type="dxa"/>
            <w:noWrap/>
            <w:vAlign w:val="bottom"/>
            <w:hideMark/>
          </w:tcPr>
          <w:p w14:paraId="4BB3FB0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2021/22</w:t>
            </w:r>
          </w:p>
        </w:tc>
        <w:tc>
          <w:tcPr>
            <w:tcW w:w="3253" w:type="dxa"/>
            <w:noWrap/>
            <w:vAlign w:val="bottom"/>
            <w:hideMark/>
          </w:tcPr>
          <w:p w14:paraId="52B1B40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11275.00</w:t>
            </w:r>
          </w:p>
        </w:tc>
        <w:tc>
          <w:tcPr>
            <w:tcW w:w="130" w:type="dxa"/>
            <w:noWrap/>
            <w:vAlign w:val="bottom"/>
            <w:hideMark/>
          </w:tcPr>
          <w:p w14:paraId="06552A46"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0C4360DA"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0FE73F20"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56D5D62" w14:textId="77777777" w:rsidR="00DC212C" w:rsidRPr="00CC4894" w:rsidRDefault="00DC212C" w:rsidP="00674F48">
            <w:pPr>
              <w:spacing w:after="0"/>
              <w:rPr>
                <w:rFonts w:ascii="Times New Roman" w:hAnsi="Times New Roman" w:cs="Times New Roman"/>
                <w:lang w:eastAsia="en-GB"/>
              </w:rPr>
            </w:pPr>
          </w:p>
        </w:tc>
      </w:tr>
      <w:tr w:rsidR="00DC212C" w:rsidRPr="00CC4894" w14:paraId="14C8D984" w14:textId="77777777" w:rsidTr="00AE41C4">
        <w:trPr>
          <w:trHeight w:val="290"/>
        </w:trPr>
        <w:tc>
          <w:tcPr>
            <w:tcW w:w="2828" w:type="dxa"/>
            <w:noWrap/>
            <w:vAlign w:val="bottom"/>
            <w:hideMark/>
          </w:tcPr>
          <w:p w14:paraId="1A35B62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2022/23</w:t>
            </w:r>
          </w:p>
        </w:tc>
        <w:tc>
          <w:tcPr>
            <w:tcW w:w="3253" w:type="dxa"/>
            <w:noWrap/>
            <w:vAlign w:val="bottom"/>
            <w:hideMark/>
          </w:tcPr>
          <w:p w14:paraId="199AB956"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11500.00</w:t>
            </w:r>
          </w:p>
        </w:tc>
        <w:tc>
          <w:tcPr>
            <w:tcW w:w="130" w:type="dxa"/>
            <w:noWrap/>
            <w:vAlign w:val="bottom"/>
            <w:hideMark/>
          </w:tcPr>
          <w:p w14:paraId="5FC4DBAD" w14:textId="77777777" w:rsidR="00DC212C" w:rsidRPr="00CC4894" w:rsidRDefault="00DC212C" w:rsidP="00674F48">
            <w:pPr>
              <w:rPr>
                <w:rFonts w:ascii="Times New Roman" w:eastAsia="Times New Roman" w:hAnsi="Times New Roman" w:cs="Times New Roman"/>
                <w:color w:val="000000"/>
                <w:lang w:eastAsia="en-GB"/>
              </w:rPr>
            </w:pPr>
          </w:p>
        </w:tc>
        <w:tc>
          <w:tcPr>
            <w:tcW w:w="130" w:type="dxa"/>
            <w:noWrap/>
            <w:vAlign w:val="bottom"/>
            <w:hideMark/>
          </w:tcPr>
          <w:p w14:paraId="1E2C67F9"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289D730E"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B53B162" w14:textId="77777777" w:rsidR="00DC212C" w:rsidRPr="00CC4894" w:rsidRDefault="00DC212C" w:rsidP="00674F48">
            <w:pPr>
              <w:spacing w:after="0"/>
              <w:rPr>
                <w:rFonts w:ascii="Times New Roman" w:hAnsi="Times New Roman" w:cs="Times New Roman"/>
                <w:lang w:eastAsia="en-GB"/>
              </w:rPr>
            </w:pPr>
          </w:p>
        </w:tc>
      </w:tr>
      <w:tr w:rsidR="00DC212C" w:rsidRPr="00CC4894" w14:paraId="6CDB0442" w14:textId="77777777" w:rsidTr="00AE41C4">
        <w:trPr>
          <w:trHeight w:val="290"/>
        </w:trPr>
        <w:tc>
          <w:tcPr>
            <w:tcW w:w="2828" w:type="dxa"/>
            <w:noWrap/>
            <w:vAlign w:val="bottom"/>
            <w:hideMark/>
          </w:tcPr>
          <w:p w14:paraId="784D596B" w14:textId="77777777" w:rsidR="00DC212C" w:rsidRPr="00CC4894" w:rsidRDefault="00DC212C" w:rsidP="00674F48">
            <w:pPr>
              <w:spacing w:after="0"/>
              <w:rPr>
                <w:rFonts w:ascii="Times New Roman" w:hAnsi="Times New Roman" w:cs="Times New Roman"/>
                <w:lang w:eastAsia="en-GB"/>
              </w:rPr>
            </w:pPr>
          </w:p>
        </w:tc>
        <w:tc>
          <w:tcPr>
            <w:tcW w:w="3253" w:type="dxa"/>
            <w:noWrap/>
            <w:vAlign w:val="bottom"/>
            <w:hideMark/>
          </w:tcPr>
          <w:p w14:paraId="4A6C4E1D"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37FD8C45"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14FB15D3"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7F81028F" w14:textId="77777777" w:rsidR="00DC212C" w:rsidRPr="00CC4894" w:rsidRDefault="00DC212C" w:rsidP="00674F48">
            <w:pPr>
              <w:spacing w:after="0"/>
              <w:rPr>
                <w:rFonts w:ascii="Times New Roman" w:hAnsi="Times New Roman" w:cs="Times New Roman"/>
                <w:lang w:eastAsia="en-GB"/>
              </w:rPr>
            </w:pPr>
          </w:p>
        </w:tc>
        <w:tc>
          <w:tcPr>
            <w:tcW w:w="130" w:type="dxa"/>
            <w:noWrap/>
            <w:vAlign w:val="bottom"/>
            <w:hideMark/>
          </w:tcPr>
          <w:p w14:paraId="134C3006" w14:textId="77777777" w:rsidR="00DC212C" w:rsidRPr="00CC4894" w:rsidRDefault="00DC212C" w:rsidP="00674F48">
            <w:pPr>
              <w:spacing w:after="0"/>
              <w:rPr>
                <w:rFonts w:ascii="Times New Roman" w:hAnsi="Times New Roman" w:cs="Times New Roman"/>
                <w:lang w:eastAsia="en-GB"/>
              </w:rPr>
            </w:pPr>
          </w:p>
        </w:tc>
      </w:tr>
    </w:tbl>
    <w:p w14:paraId="293F4D04" w14:textId="77777777" w:rsidR="00DC212C" w:rsidRPr="00CC4894" w:rsidRDefault="00DC212C" w:rsidP="00674F48">
      <w:pPr>
        <w:rPr>
          <w:rFonts w:ascii="Times New Roman" w:hAnsi="Times New Roman" w:cs="Times New Roman"/>
        </w:rPr>
      </w:pPr>
      <w:r w:rsidRPr="00CC4894">
        <w:rPr>
          <w:rFonts w:ascii="Times New Roman" w:hAnsi="Times New Roman" w:cs="Times New Roman"/>
        </w:rPr>
        <w:t>The simple reason for the “hike” in 2019/20 has been having to include the maintenance of the play area.  We now have to all costs associated with the playarea.</w:t>
      </w:r>
    </w:p>
    <w:p w14:paraId="7C7A61CC" w14:textId="77777777" w:rsidR="00DC212C" w:rsidRPr="00CC4894" w:rsidRDefault="00DC212C" w:rsidP="00674F48">
      <w:pPr>
        <w:rPr>
          <w:rFonts w:ascii="Times New Roman" w:hAnsi="Times New Roman" w:cs="Times New Roman"/>
        </w:rPr>
      </w:pPr>
      <w:r w:rsidRPr="00CC4894">
        <w:rPr>
          <w:rFonts w:ascii="Times New Roman" w:hAnsi="Times New Roman" w:cs="Times New Roman"/>
        </w:rPr>
        <w:lastRenderedPageBreak/>
        <w:t>Outside of the playarea costs, the Council employs one member of staff, (the Parish Clerk who works part time), all subscriptions for the various organisations, parish maintenance (which includes clearing the drains in the village), audit fees, training courses for councillors, website costs and the usual miscellaneous bills that arise.  The precept is discussed and agreed annually at the November meeting of the Parish Council. The aim to cover our costs and balance the books!  We keep a general reserve fund of £3000 for emergencies but being a public account do not make a profit.</w:t>
      </w:r>
    </w:p>
    <w:p w14:paraId="7E06DD05" w14:textId="77777777" w:rsidR="00DC212C" w:rsidRPr="00CC4894" w:rsidRDefault="00DC212C" w:rsidP="00674F48">
      <w:pPr>
        <w:spacing w:after="0"/>
        <w:rPr>
          <w:rFonts w:ascii="Times New Roman" w:hAnsi="Times New Roman" w:cs="Times New Roman"/>
          <w:bCs/>
        </w:rPr>
      </w:pPr>
    </w:p>
    <w:p w14:paraId="685A0A37" w14:textId="77777777" w:rsidR="00DC212C" w:rsidRPr="00CC4894" w:rsidRDefault="00DC212C" w:rsidP="00674F48">
      <w:pPr>
        <w:spacing w:after="0"/>
        <w:rPr>
          <w:rFonts w:ascii="Times New Roman" w:hAnsi="Times New Roman" w:cs="Times New Roman"/>
          <w:b/>
          <w:u w:val="single"/>
        </w:rPr>
      </w:pPr>
      <w:r w:rsidRPr="00CC4894">
        <w:rPr>
          <w:rFonts w:ascii="Times New Roman" w:hAnsi="Times New Roman" w:cs="Times New Roman"/>
          <w:b/>
          <w:u w:val="single"/>
        </w:rPr>
        <w:t>Playarea</w:t>
      </w:r>
    </w:p>
    <w:p w14:paraId="6146D47E" w14:textId="77777777" w:rsidR="00DC212C" w:rsidRPr="00CC4894" w:rsidRDefault="00DC212C" w:rsidP="00674F48">
      <w:pPr>
        <w:spacing w:after="0"/>
        <w:rPr>
          <w:rFonts w:ascii="Times New Roman" w:hAnsi="Times New Roman" w:cs="Times New Roman"/>
          <w:bCs/>
        </w:rPr>
      </w:pPr>
      <w:r w:rsidRPr="00CC4894">
        <w:rPr>
          <w:rFonts w:ascii="Times New Roman" w:hAnsi="Times New Roman" w:cs="Times New Roman"/>
          <w:bCs/>
        </w:rPr>
        <w:t xml:space="preserve">The extremely generous gift from the late Mrs Mary Fewings has been so much appreciated in the community and given the village a wonderful opportunity to give the playarea a new lease of life. </w:t>
      </w:r>
    </w:p>
    <w:p w14:paraId="7552D0EB"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The fund raising has gone extremely well and we are very grateful to the committee for the tremendous efforts they have gone to and we have been able to achieve our goal quite rapidly. The new equipment will start to be installed on the 25</w:t>
      </w:r>
      <w:r w:rsidRPr="00CC4894">
        <w:rPr>
          <w:rFonts w:ascii="Times New Roman" w:hAnsi="Times New Roman" w:cs="Times New Roman"/>
          <w:vertAlign w:val="superscript"/>
        </w:rPr>
        <w:t>th</w:t>
      </w:r>
      <w:r w:rsidRPr="00CC4894">
        <w:rPr>
          <w:rFonts w:ascii="Times New Roman" w:hAnsi="Times New Roman" w:cs="Times New Roman"/>
        </w:rPr>
        <w:t xml:space="preserve"> April and it is very much hoped (but not guaranteed) that it will be open in time for the Queen’s Jubilee.  The Council will be planning an official opening in due course.</w:t>
      </w:r>
    </w:p>
    <w:p w14:paraId="0525BDD6"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It was the request of the family that the play area be named “</w:t>
      </w:r>
      <w:r w:rsidRPr="00CC4894">
        <w:rPr>
          <w:rFonts w:ascii="Times New Roman" w:hAnsi="Times New Roman" w:cs="Times New Roman"/>
          <w:b/>
          <w:bCs/>
        </w:rPr>
        <w:t>The Mary Fewings Playpark</w:t>
      </w:r>
      <w:r w:rsidRPr="00CC4894">
        <w:rPr>
          <w:rFonts w:ascii="Times New Roman" w:hAnsi="Times New Roman" w:cs="Times New Roman"/>
        </w:rPr>
        <w:t>” and we are in the process of purchasing a sign made to put on the gate.</w:t>
      </w:r>
    </w:p>
    <w:p w14:paraId="13F074F7"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Ownership does bring maintenance and we are now paying for both monthly and annual inspections of the equipment and getting the grass cut.  Another high cost is the emptying of the bin so we are trialling having it emptied fortnightly.  This will be kept under review as we appreciate, we do not want overflowing litter bins.</w:t>
      </w:r>
    </w:p>
    <w:tbl>
      <w:tblPr>
        <w:tblW w:w="10728" w:type="dxa"/>
        <w:tblLook w:val="04A0" w:firstRow="1" w:lastRow="0" w:firstColumn="1" w:lastColumn="0" w:noHBand="0" w:noVBand="1"/>
      </w:tblPr>
      <w:tblGrid>
        <w:gridCol w:w="1366"/>
        <w:gridCol w:w="1145"/>
        <w:gridCol w:w="1818"/>
        <w:gridCol w:w="6399"/>
      </w:tblGrid>
      <w:tr w:rsidR="00DC212C" w:rsidRPr="00CC4894" w14:paraId="30F754F2" w14:textId="77777777" w:rsidTr="00CC4894">
        <w:trPr>
          <w:trHeight w:val="290"/>
        </w:trPr>
        <w:tc>
          <w:tcPr>
            <w:tcW w:w="10728" w:type="dxa"/>
            <w:gridSpan w:val="4"/>
            <w:shd w:val="clear" w:color="auto" w:fill="auto"/>
            <w:noWrap/>
            <w:vAlign w:val="bottom"/>
          </w:tcPr>
          <w:p w14:paraId="1783A901" w14:textId="15DE7B8D"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r w:rsidRPr="00CC4894">
              <w:rPr>
                <w:rFonts w:ascii="Times New Roman" w:hAnsi="Times New Roman" w:cs="Times New Roman"/>
              </w:rPr>
              <w:t>The fundraising for the playarea is:</w:t>
            </w:r>
          </w:p>
        </w:tc>
      </w:tr>
      <w:tr w:rsidR="00DC212C" w:rsidRPr="00CC4894" w14:paraId="077942A4" w14:textId="77777777" w:rsidTr="00CC4894">
        <w:trPr>
          <w:trHeight w:val="290"/>
        </w:trPr>
        <w:tc>
          <w:tcPr>
            <w:tcW w:w="1366" w:type="dxa"/>
            <w:shd w:val="clear" w:color="auto" w:fill="auto"/>
            <w:noWrap/>
            <w:vAlign w:val="bottom"/>
            <w:hideMark/>
          </w:tcPr>
          <w:p w14:paraId="203ED99E" w14:textId="77777777"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p>
        </w:tc>
        <w:tc>
          <w:tcPr>
            <w:tcW w:w="1145" w:type="dxa"/>
            <w:shd w:val="clear" w:color="auto" w:fill="auto"/>
            <w:noWrap/>
            <w:vAlign w:val="bottom"/>
            <w:hideMark/>
          </w:tcPr>
          <w:p w14:paraId="262F4B28" w14:textId="77777777" w:rsidR="00DC212C" w:rsidRPr="00CC4894" w:rsidRDefault="00DC212C" w:rsidP="00674F48">
            <w:pPr>
              <w:spacing w:after="0" w:line="240" w:lineRule="auto"/>
              <w:rPr>
                <w:rFonts w:ascii="Times New Roman" w:eastAsia="Times New Roman" w:hAnsi="Times New Roman" w:cs="Times New Roman"/>
                <w:lang w:eastAsia="en-GB"/>
              </w:rPr>
            </w:pPr>
          </w:p>
        </w:tc>
        <w:tc>
          <w:tcPr>
            <w:tcW w:w="1818" w:type="dxa"/>
            <w:shd w:val="clear" w:color="auto" w:fill="auto"/>
            <w:noWrap/>
            <w:vAlign w:val="bottom"/>
            <w:hideMark/>
          </w:tcPr>
          <w:p w14:paraId="7F62FF51" w14:textId="77777777" w:rsidR="00DC212C" w:rsidRPr="00CC4894" w:rsidRDefault="00DC212C" w:rsidP="00674F48">
            <w:pPr>
              <w:spacing w:after="0" w:line="240" w:lineRule="auto"/>
              <w:rPr>
                <w:rFonts w:ascii="Times New Roman" w:eastAsia="Times New Roman" w:hAnsi="Times New Roman" w:cs="Times New Roman"/>
                <w:lang w:eastAsia="en-GB"/>
              </w:rPr>
            </w:pPr>
          </w:p>
        </w:tc>
        <w:tc>
          <w:tcPr>
            <w:tcW w:w="6399" w:type="dxa"/>
            <w:shd w:val="clear" w:color="auto" w:fill="auto"/>
            <w:noWrap/>
            <w:vAlign w:val="bottom"/>
            <w:hideMark/>
          </w:tcPr>
          <w:p w14:paraId="13E9B2B3" w14:textId="77777777" w:rsidR="00DC212C" w:rsidRPr="00CC4894" w:rsidRDefault="00DC212C" w:rsidP="00674F48">
            <w:pPr>
              <w:spacing w:after="0" w:line="240" w:lineRule="auto"/>
              <w:rPr>
                <w:rFonts w:ascii="Times New Roman" w:eastAsia="Times New Roman" w:hAnsi="Times New Roman" w:cs="Times New Roman"/>
                <w:lang w:eastAsia="en-GB"/>
              </w:rPr>
            </w:pPr>
          </w:p>
        </w:tc>
      </w:tr>
      <w:tr w:rsidR="00DC212C" w:rsidRPr="00CC4894" w14:paraId="7185D7C9" w14:textId="77777777" w:rsidTr="00CC4894">
        <w:trPr>
          <w:trHeight w:val="290"/>
        </w:trPr>
        <w:tc>
          <w:tcPr>
            <w:tcW w:w="1366" w:type="dxa"/>
            <w:shd w:val="clear" w:color="auto" w:fill="auto"/>
            <w:noWrap/>
            <w:vAlign w:val="bottom"/>
            <w:hideMark/>
          </w:tcPr>
          <w:p w14:paraId="51FE373D"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r w:rsidRPr="00CC4894">
              <w:rPr>
                <w:rFonts w:ascii="Times New Roman" w:eastAsia="Times New Roman" w:hAnsi="Times New Roman" w:cs="Times New Roman"/>
                <w:b/>
                <w:bCs/>
                <w:color w:val="000000"/>
                <w:lang w:eastAsia="en-GB"/>
              </w:rPr>
              <w:t>DATE</w:t>
            </w:r>
          </w:p>
        </w:tc>
        <w:tc>
          <w:tcPr>
            <w:tcW w:w="1145" w:type="dxa"/>
            <w:shd w:val="clear" w:color="auto" w:fill="auto"/>
            <w:noWrap/>
            <w:vAlign w:val="bottom"/>
            <w:hideMark/>
          </w:tcPr>
          <w:p w14:paraId="2099F8B4"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r w:rsidRPr="00CC4894">
              <w:rPr>
                <w:rFonts w:ascii="Times New Roman" w:eastAsia="Times New Roman" w:hAnsi="Times New Roman" w:cs="Times New Roman"/>
                <w:b/>
                <w:bCs/>
                <w:color w:val="000000"/>
                <w:lang w:eastAsia="en-GB"/>
              </w:rPr>
              <w:t>INCOME</w:t>
            </w:r>
          </w:p>
        </w:tc>
        <w:tc>
          <w:tcPr>
            <w:tcW w:w="1818" w:type="dxa"/>
            <w:shd w:val="clear" w:color="auto" w:fill="auto"/>
            <w:noWrap/>
            <w:vAlign w:val="bottom"/>
            <w:hideMark/>
          </w:tcPr>
          <w:p w14:paraId="4DE6C730"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r w:rsidRPr="00CC4894">
              <w:rPr>
                <w:rFonts w:ascii="Times New Roman" w:eastAsia="Times New Roman" w:hAnsi="Times New Roman" w:cs="Times New Roman"/>
                <w:b/>
                <w:bCs/>
                <w:color w:val="000000"/>
                <w:lang w:eastAsia="en-GB"/>
              </w:rPr>
              <w:t>EXPENDITURE</w:t>
            </w:r>
          </w:p>
        </w:tc>
        <w:tc>
          <w:tcPr>
            <w:tcW w:w="6399" w:type="dxa"/>
            <w:shd w:val="clear" w:color="auto" w:fill="auto"/>
            <w:noWrap/>
            <w:vAlign w:val="bottom"/>
            <w:hideMark/>
          </w:tcPr>
          <w:p w14:paraId="29746650"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r w:rsidRPr="00CC4894">
              <w:rPr>
                <w:rFonts w:ascii="Times New Roman" w:eastAsia="Times New Roman" w:hAnsi="Times New Roman" w:cs="Times New Roman"/>
                <w:b/>
                <w:bCs/>
                <w:color w:val="000000"/>
                <w:lang w:eastAsia="en-GB"/>
              </w:rPr>
              <w:t>COMMENTS</w:t>
            </w:r>
          </w:p>
        </w:tc>
      </w:tr>
      <w:tr w:rsidR="00DC212C" w:rsidRPr="00CC4894" w14:paraId="0BD11670" w14:textId="77777777" w:rsidTr="00CC4894">
        <w:trPr>
          <w:trHeight w:val="290"/>
        </w:trPr>
        <w:tc>
          <w:tcPr>
            <w:tcW w:w="1366" w:type="dxa"/>
            <w:shd w:val="clear" w:color="auto" w:fill="auto"/>
            <w:noWrap/>
            <w:vAlign w:val="bottom"/>
            <w:hideMark/>
          </w:tcPr>
          <w:p w14:paraId="36B43A3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02-Dec-19</w:t>
            </w:r>
          </w:p>
        </w:tc>
        <w:tc>
          <w:tcPr>
            <w:tcW w:w="1145" w:type="dxa"/>
            <w:shd w:val="clear" w:color="auto" w:fill="auto"/>
            <w:noWrap/>
            <w:vAlign w:val="bottom"/>
            <w:hideMark/>
          </w:tcPr>
          <w:p w14:paraId="3B2A6E7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10.00</w:t>
            </w:r>
          </w:p>
        </w:tc>
        <w:tc>
          <w:tcPr>
            <w:tcW w:w="1818" w:type="dxa"/>
            <w:shd w:val="clear" w:color="auto" w:fill="auto"/>
            <w:noWrap/>
            <w:vAlign w:val="bottom"/>
            <w:hideMark/>
          </w:tcPr>
          <w:p w14:paraId="65DC387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C70509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from Solar Fund</w:t>
            </w:r>
          </w:p>
        </w:tc>
      </w:tr>
      <w:tr w:rsidR="00DC212C" w:rsidRPr="00CC4894" w14:paraId="37CD5416" w14:textId="77777777" w:rsidTr="00CC4894">
        <w:trPr>
          <w:trHeight w:val="290"/>
        </w:trPr>
        <w:tc>
          <w:tcPr>
            <w:tcW w:w="1366" w:type="dxa"/>
            <w:shd w:val="clear" w:color="auto" w:fill="auto"/>
            <w:noWrap/>
            <w:vAlign w:val="bottom"/>
            <w:hideMark/>
          </w:tcPr>
          <w:p w14:paraId="6F568F2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02-Dec-19</w:t>
            </w:r>
          </w:p>
        </w:tc>
        <w:tc>
          <w:tcPr>
            <w:tcW w:w="1145" w:type="dxa"/>
            <w:shd w:val="clear" w:color="auto" w:fill="auto"/>
            <w:noWrap/>
            <w:vAlign w:val="bottom"/>
            <w:hideMark/>
          </w:tcPr>
          <w:p w14:paraId="66BE4AB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9990.00</w:t>
            </w:r>
          </w:p>
        </w:tc>
        <w:tc>
          <w:tcPr>
            <w:tcW w:w="1818" w:type="dxa"/>
            <w:shd w:val="clear" w:color="auto" w:fill="auto"/>
            <w:noWrap/>
            <w:vAlign w:val="bottom"/>
            <w:hideMark/>
          </w:tcPr>
          <w:p w14:paraId="2D454B6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669E6E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from Solar Fund</w:t>
            </w:r>
          </w:p>
        </w:tc>
      </w:tr>
      <w:tr w:rsidR="00DC212C" w:rsidRPr="00CC4894" w14:paraId="6BB5EA24" w14:textId="77777777" w:rsidTr="00CC4894">
        <w:trPr>
          <w:trHeight w:val="290"/>
        </w:trPr>
        <w:tc>
          <w:tcPr>
            <w:tcW w:w="1366" w:type="dxa"/>
            <w:shd w:val="clear" w:color="auto" w:fill="auto"/>
            <w:noWrap/>
            <w:vAlign w:val="bottom"/>
            <w:hideMark/>
          </w:tcPr>
          <w:p w14:paraId="5B1FB41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28-Feb-20</w:t>
            </w:r>
          </w:p>
        </w:tc>
        <w:tc>
          <w:tcPr>
            <w:tcW w:w="1145" w:type="dxa"/>
            <w:shd w:val="clear" w:color="auto" w:fill="auto"/>
            <w:noWrap/>
            <w:vAlign w:val="bottom"/>
            <w:hideMark/>
          </w:tcPr>
          <w:p w14:paraId="6A4CF05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6000.00</w:t>
            </w:r>
          </w:p>
        </w:tc>
        <w:tc>
          <w:tcPr>
            <w:tcW w:w="1818" w:type="dxa"/>
            <w:shd w:val="clear" w:color="auto" w:fill="auto"/>
            <w:noWrap/>
            <w:vAlign w:val="bottom"/>
            <w:hideMark/>
          </w:tcPr>
          <w:p w14:paraId="24ACD12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14DFE08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from Solar Fund</w:t>
            </w:r>
          </w:p>
        </w:tc>
      </w:tr>
      <w:tr w:rsidR="00DC212C" w:rsidRPr="00CC4894" w14:paraId="463E7703" w14:textId="77777777" w:rsidTr="00CC4894">
        <w:trPr>
          <w:trHeight w:val="290"/>
        </w:trPr>
        <w:tc>
          <w:tcPr>
            <w:tcW w:w="1366" w:type="dxa"/>
            <w:shd w:val="clear" w:color="auto" w:fill="auto"/>
            <w:noWrap/>
            <w:vAlign w:val="bottom"/>
            <w:hideMark/>
          </w:tcPr>
          <w:p w14:paraId="3CE4696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07-May-20</w:t>
            </w:r>
          </w:p>
        </w:tc>
        <w:tc>
          <w:tcPr>
            <w:tcW w:w="1145" w:type="dxa"/>
            <w:shd w:val="clear" w:color="auto" w:fill="auto"/>
            <w:noWrap/>
            <w:vAlign w:val="bottom"/>
            <w:hideMark/>
          </w:tcPr>
          <w:p w14:paraId="21AB834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2400.00</w:t>
            </w:r>
          </w:p>
        </w:tc>
        <w:tc>
          <w:tcPr>
            <w:tcW w:w="1818" w:type="dxa"/>
            <w:shd w:val="clear" w:color="auto" w:fill="auto"/>
            <w:noWrap/>
            <w:vAlign w:val="bottom"/>
            <w:hideMark/>
          </w:tcPr>
          <w:p w14:paraId="4BD8413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24AAF9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from Current Account (reclaimed VAT)</w:t>
            </w:r>
          </w:p>
        </w:tc>
      </w:tr>
      <w:tr w:rsidR="00DC212C" w:rsidRPr="00CC4894" w14:paraId="7979A5CF" w14:textId="77777777" w:rsidTr="00CC4894">
        <w:trPr>
          <w:trHeight w:val="290"/>
        </w:trPr>
        <w:tc>
          <w:tcPr>
            <w:tcW w:w="1366" w:type="dxa"/>
            <w:shd w:val="clear" w:color="auto" w:fill="auto"/>
            <w:noWrap/>
            <w:vAlign w:val="bottom"/>
            <w:hideMark/>
          </w:tcPr>
          <w:p w14:paraId="65689B6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26-Mar-21</w:t>
            </w:r>
          </w:p>
        </w:tc>
        <w:tc>
          <w:tcPr>
            <w:tcW w:w="1145" w:type="dxa"/>
            <w:shd w:val="clear" w:color="auto" w:fill="auto"/>
            <w:noWrap/>
            <w:vAlign w:val="bottom"/>
            <w:hideMark/>
          </w:tcPr>
          <w:p w14:paraId="791EE58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3000.00</w:t>
            </w:r>
          </w:p>
        </w:tc>
        <w:tc>
          <w:tcPr>
            <w:tcW w:w="1818" w:type="dxa"/>
            <w:shd w:val="clear" w:color="auto" w:fill="auto"/>
            <w:noWrap/>
            <w:vAlign w:val="bottom"/>
            <w:hideMark/>
          </w:tcPr>
          <w:p w14:paraId="3157885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0615480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from Solar Fund</w:t>
            </w:r>
          </w:p>
        </w:tc>
      </w:tr>
      <w:tr w:rsidR="00DC212C" w:rsidRPr="00CC4894" w14:paraId="7434BFD9" w14:textId="77777777" w:rsidTr="00CC4894">
        <w:trPr>
          <w:trHeight w:val="290"/>
        </w:trPr>
        <w:tc>
          <w:tcPr>
            <w:tcW w:w="1366" w:type="dxa"/>
            <w:shd w:val="clear" w:color="auto" w:fill="auto"/>
            <w:noWrap/>
            <w:vAlign w:val="bottom"/>
            <w:hideMark/>
          </w:tcPr>
          <w:p w14:paraId="4ADAF1E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26-Mar-21</w:t>
            </w:r>
          </w:p>
        </w:tc>
        <w:tc>
          <w:tcPr>
            <w:tcW w:w="1145" w:type="dxa"/>
            <w:shd w:val="clear" w:color="auto" w:fill="auto"/>
            <w:noWrap/>
            <w:vAlign w:val="bottom"/>
            <w:hideMark/>
          </w:tcPr>
          <w:p w14:paraId="4C7F26E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600.00</w:t>
            </w:r>
          </w:p>
        </w:tc>
        <w:tc>
          <w:tcPr>
            <w:tcW w:w="1818" w:type="dxa"/>
            <w:shd w:val="clear" w:color="auto" w:fill="auto"/>
            <w:noWrap/>
            <w:vAlign w:val="bottom"/>
            <w:hideMark/>
          </w:tcPr>
          <w:p w14:paraId="45051D2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703D215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from Current Account (reclaimed VAT)</w:t>
            </w:r>
          </w:p>
        </w:tc>
      </w:tr>
      <w:tr w:rsidR="00DC212C" w:rsidRPr="00CC4894" w14:paraId="44281672" w14:textId="77777777" w:rsidTr="00CC4894">
        <w:trPr>
          <w:trHeight w:val="290"/>
        </w:trPr>
        <w:tc>
          <w:tcPr>
            <w:tcW w:w="1366" w:type="dxa"/>
            <w:shd w:val="clear" w:color="auto" w:fill="auto"/>
            <w:noWrap/>
            <w:vAlign w:val="bottom"/>
            <w:hideMark/>
          </w:tcPr>
          <w:p w14:paraId="26B0DF5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09-Aug</w:t>
            </w:r>
          </w:p>
        </w:tc>
        <w:tc>
          <w:tcPr>
            <w:tcW w:w="1145" w:type="dxa"/>
            <w:shd w:val="clear" w:color="auto" w:fill="auto"/>
            <w:noWrap/>
            <w:vAlign w:val="bottom"/>
            <w:hideMark/>
          </w:tcPr>
          <w:p w14:paraId="6A75020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1818" w:type="dxa"/>
            <w:shd w:val="clear" w:color="auto" w:fill="auto"/>
            <w:noWrap/>
            <w:vAlign w:val="bottom"/>
            <w:hideMark/>
          </w:tcPr>
          <w:p w14:paraId="25DB457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798.00</w:t>
            </w:r>
          </w:p>
        </w:tc>
        <w:tc>
          <w:tcPr>
            <w:tcW w:w="6399" w:type="dxa"/>
            <w:shd w:val="clear" w:color="auto" w:fill="auto"/>
            <w:noWrap/>
            <w:vAlign w:val="bottom"/>
            <w:hideMark/>
          </w:tcPr>
          <w:p w14:paraId="6805DE2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Fees Risdon Hosegood Solicitor</w:t>
            </w:r>
          </w:p>
        </w:tc>
      </w:tr>
      <w:tr w:rsidR="00DC212C" w:rsidRPr="00CC4894" w14:paraId="752F1797" w14:textId="77777777" w:rsidTr="00CC4894">
        <w:trPr>
          <w:trHeight w:val="290"/>
        </w:trPr>
        <w:tc>
          <w:tcPr>
            <w:tcW w:w="1366" w:type="dxa"/>
            <w:shd w:val="clear" w:color="auto" w:fill="auto"/>
            <w:noWrap/>
            <w:vAlign w:val="bottom"/>
            <w:hideMark/>
          </w:tcPr>
          <w:p w14:paraId="50F1E78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15-Sep</w:t>
            </w:r>
          </w:p>
        </w:tc>
        <w:tc>
          <w:tcPr>
            <w:tcW w:w="1145" w:type="dxa"/>
            <w:shd w:val="clear" w:color="auto" w:fill="auto"/>
            <w:noWrap/>
            <w:vAlign w:val="bottom"/>
            <w:hideMark/>
          </w:tcPr>
          <w:p w14:paraId="6B4D321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1818" w:type="dxa"/>
            <w:shd w:val="clear" w:color="auto" w:fill="auto"/>
            <w:noWrap/>
            <w:vAlign w:val="bottom"/>
            <w:hideMark/>
          </w:tcPr>
          <w:p w14:paraId="0B88623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1909.20</w:t>
            </w:r>
          </w:p>
        </w:tc>
        <w:tc>
          <w:tcPr>
            <w:tcW w:w="6399" w:type="dxa"/>
            <w:shd w:val="clear" w:color="auto" w:fill="auto"/>
            <w:noWrap/>
            <w:vAlign w:val="bottom"/>
            <w:hideMark/>
          </w:tcPr>
          <w:p w14:paraId="0A2CD68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Transfer Fees Ashfords Solicitors</w:t>
            </w:r>
          </w:p>
        </w:tc>
      </w:tr>
      <w:tr w:rsidR="00DC212C" w:rsidRPr="00CC4894" w14:paraId="4DC921B7" w14:textId="77777777" w:rsidTr="00CC4894">
        <w:trPr>
          <w:trHeight w:val="290"/>
        </w:trPr>
        <w:tc>
          <w:tcPr>
            <w:tcW w:w="1366" w:type="dxa"/>
            <w:shd w:val="clear" w:color="auto" w:fill="auto"/>
            <w:noWrap/>
            <w:vAlign w:val="bottom"/>
            <w:hideMark/>
          </w:tcPr>
          <w:p w14:paraId="2AA8E32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25-Oct</w:t>
            </w:r>
          </w:p>
        </w:tc>
        <w:tc>
          <w:tcPr>
            <w:tcW w:w="1145" w:type="dxa"/>
            <w:shd w:val="clear" w:color="auto" w:fill="auto"/>
            <w:noWrap/>
            <w:vAlign w:val="bottom"/>
            <w:hideMark/>
          </w:tcPr>
          <w:p w14:paraId="2C20482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75.00</w:t>
            </w:r>
          </w:p>
        </w:tc>
        <w:tc>
          <w:tcPr>
            <w:tcW w:w="1818" w:type="dxa"/>
            <w:shd w:val="clear" w:color="auto" w:fill="auto"/>
            <w:noWrap/>
            <w:vAlign w:val="bottom"/>
            <w:hideMark/>
          </w:tcPr>
          <w:p w14:paraId="6D7C13D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C11467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Donation S Barker</w:t>
            </w:r>
          </w:p>
        </w:tc>
      </w:tr>
      <w:tr w:rsidR="00DC212C" w:rsidRPr="00CC4894" w14:paraId="6EE54ADE" w14:textId="77777777" w:rsidTr="00CC4894">
        <w:trPr>
          <w:trHeight w:val="290"/>
        </w:trPr>
        <w:tc>
          <w:tcPr>
            <w:tcW w:w="1366" w:type="dxa"/>
            <w:shd w:val="clear" w:color="auto" w:fill="auto"/>
            <w:noWrap/>
            <w:vAlign w:val="bottom"/>
            <w:hideMark/>
          </w:tcPr>
          <w:p w14:paraId="381F453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26-Oct</w:t>
            </w:r>
          </w:p>
        </w:tc>
        <w:tc>
          <w:tcPr>
            <w:tcW w:w="1145" w:type="dxa"/>
            <w:shd w:val="clear" w:color="auto" w:fill="auto"/>
            <w:noWrap/>
            <w:vAlign w:val="bottom"/>
            <w:hideMark/>
          </w:tcPr>
          <w:p w14:paraId="22AE4F3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5000.00</w:t>
            </w:r>
          </w:p>
        </w:tc>
        <w:tc>
          <w:tcPr>
            <w:tcW w:w="1818" w:type="dxa"/>
            <w:shd w:val="clear" w:color="auto" w:fill="auto"/>
            <w:noWrap/>
            <w:vAlign w:val="bottom"/>
            <w:hideMark/>
          </w:tcPr>
          <w:p w14:paraId="1422498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026B7146"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Donation local Benefactor</w:t>
            </w:r>
          </w:p>
        </w:tc>
      </w:tr>
      <w:tr w:rsidR="00DC212C" w:rsidRPr="00CC4894" w14:paraId="2CA273BE" w14:textId="77777777" w:rsidTr="00CC4894">
        <w:trPr>
          <w:trHeight w:val="290"/>
        </w:trPr>
        <w:tc>
          <w:tcPr>
            <w:tcW w:w="1366" w:type="dxa"/>
            <w:shd w:val="clear" w:color="auto" w:fill="auto"/>
            <w:noWrap/>
            <w:vAlign w:val="bottom"/>
            <w:hideMark/>
          </w:tcPr>
          <w:p w14:paraId="6D76089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05-Nov</w:t>
            </w:r>
          </w:p>
        </w:tc>
        <w:tc>
          <w:tcPr>
            <w:tcW w:w="1145" w:type="dxa"/>
            <w:shd w:val="clear" w:color="auto" w:fill="auto"/>
            <w:noWrap/>
            <w:vAlign w:val="bottom"/>
            <w:hideMark/>
          </w:tcPr>
          <w:p w14:paraId="6434161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140.00</w:t>
            </w:r>
          </w:p>
        </w:tc>
        <w:tc>
          <w:tcPr>
            <w:tcW w:w="1818" w:type="dxa"/>
            <w:shd w:val="clear" w:color="auto" w:fill="auto"/>
            <w:noWrap/>
            <w:vAlign w:val="bottom"/>
            <w:hideMark/>
          </w:tcPr>
          <w:p w14:paraId="3D415C9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0F89983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7A9DB7CD" w14:textId="77777777" w:rsidTr="00CC4894">
        <w:trPr>
          <w:trHeight w:val="290"/>
        </w:trPr>
        <w:tc>
          <w:tcPr>
            <w:tcW w:w="1366" w:type="dxa"/>
            <w:shd w:val="clear" w:color="auto" w:fill="auto"/>
            <w:noWrap/>
            <w:vAlign w:val="bottom"/>
            <w:hideMark/>
          </w:tcPr>
          <w:p w14:paraId="6F3F051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08-Nov</w:t>
            </w:r>
          </w:p>
        </w:tc>
        <w:tc>
          <w:tcPr>
            <w:tcW w:w="1145" w:type="dxa"/>
            <w:shd w:val="clear" w:color="auto" w:fill="auto"/>
            <w:noWrap/>
            <w:vAlign w:val="bottom"/>
            <w:hideMark/>
          </w:tcPr>
          <w:p w14:paraId="5FB3C8C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55.00</w:t>
            </w:r>
          </w:p>
        </w:tc>
        <w:tc>
          <w:tcPr>
            <w:tcW w:w="1818" w:type="dxa"/>
            <w:shd w:val="clear" w:color="auto" w:fill="auto"/>
            <w:noWrap/>
            <w:vAlign w:val="bottom"/>
            <w:hideMark/>
          </w:tcPr>
          <w:p w14:paraId="0F2A70C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6A347C9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335C3B3A" w14:textId="77777777" w:rsidTr="00CC4894">
        <w:trPr>
          <w:trHeight w:val="290"/>
        </w:trPr>
        <w:tc>
          <w:tcPr>
            <w:tcW w:w="1366" w:type="dxa"/>
            <w:shd w:val="clear" w:color="auto" w:fill="auto"/>
            <w:noWrap/>
            <w:vAlign w:val="bottom"/>
            <w:hideMark/>
          </w:tcPr>
          <w:p w14:paraId="0FA11DB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18-Nov</w:t>
            </w:r>
          </w:p>
        </w:tc>
        <w:tc>
          <w:tcPr>
            <w:tcW w:w="1145" w:type="dxa"/>
            <w:shd w:val="clear" w:color="auto" w:fill="auto"/>
            <w:noWrap/>
            <w:vAlign w:val="bottom"/>
            <w:hideMark/>
          </w:tcPr>
          <w:p w14:paraId="32FE0B9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9834.00</w:t>
            </w:r>
          </w:p>
        </w:tc>
        <w:tc>
          <w:tcPr>
            <w:tcW w:w="1818" w:type="dxa"/>
            <w:shd w:val="clear" w:color="auto" w:fill="auto"/>
            <w:noWrap/>
            <w:vAlign w:val="bottom"/>
            <w:hideMark/>
          </w:tcPr>
          <w:p w14:paraId="570E667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E7E6E5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Community Lottery</w:t>
            </w:r>
          </w:p>
        </w:tc>
      </w:tr>
      <w:tr w:rsidR="00DC212C" w:rsidRPr="00CC4894" w14:paraId="0867E062" w14:textId="77777777" w:rsidTr="00CC4894">
        <w:trPr>
          <w:trHeight w:val="290"/>
        </w:trPr>
        <w:tc>
          <w:tcPr>
            <w:tcW w:w="1366" w:type="dxa"/>
            <w:shd w:val="clear" w:color="auto" w:fill="auto"/>
            <w:noWrap/>
            <w:vAlign w:val="bottom"/>
            <w:hideMark/>
          </w:tcPr>
          <w:p w14:paraId="7458F35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12-Nov</w:t>
            </w:r>
          </w:p>
        </w:tc>
        <w:tc>
          <w:tcPr>
            <w:tcW w:w="1145" w:type="dxa"/>
            <w:shd w:val="clear" w:color="auto" w:fill="auto"/>
            <w:noWrap/>
            <w:vAlign w:val="bottom"/>
            <w:hideMark/>
          </w:tcPr>
          <w:p w14:paraId="137B3CB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460.00</w:t>
            </w:r>
          </w:p>
        </w:tc>
        <w:tc>
          <w:tcPr>
            <w:tcW w:w="1818" w:type="dxa"/>
            <w:shd w:val="clear" w:color="auto" w:fill="auto"/>
            <w:noWrap/>
            <w:vAlign w:val="bottom"/>
            <w:hideMark/>
          </w:tcPr>
          <w:p w14:paraId="79D4639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63FD530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Sale of guitars</w:t>
            </w:r>
          </w:p>
        </w:tc>
      </w:tr>
      <w:tr w:rsidR="00DC212C" w:rsidRPr="00CC4894" w14:paraId="32134945" w14:textId="77777777" w:rsidTr="00CC4894">
        <w:trPr>
          <w:trHeight w:val="290"/>
        </w:trPr>
        <w:tc>
          <w:tcPr>
            <w:tcW w:w="1366" w:type="dxa"/>
            <w:shd w:val="clear" w:color="auto" w:fill="auto"/>
            <w:noWrap/>
            <w:vAlign w:val="bottom"/>
            <w:hideMark/>
          </w:tcPr>
          <w:p w14:paraId="1417CE1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16-Nov</w:t>
            </w:r>
          </w:p>
        </w:tc>
        <w:tc>
          <w:tcPr>
            <w:tcW w:w="1145" w:type="dxa"/>
            <w:shd w:val="clear" w:color="auto" w:fill="auto"/>
            <w:noWrap/>
            <w:vAlign w:val="bottom"/>
            <w:hideMark/>
          </w:tcPr>
          <w:p w14:paraId="704A34E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125.00</w:t>
            </w:r>
          </w:p>
        </w:tc>
        <w:tc>
          <w:tcPr>
            <w:tcW w:w="1818" w:type="dxa"/>
            <w:shd w:val="clear" w:color="auto" w:fill="auto"/>
            <w:noWrap/>
            <w:vAlign w:val="bottom"/>
            <w:hideMark/>
          </w:tcPr>
          <w:p w14:paraId="69DD498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6959B8C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Sale of guitars</w:t>
            </w:r>
          </w:p>
        </w:tc>
      </w:tr>
      <w:tr w:rsidR="00DC212C" w:rsidRPr="00CC4894" w14:paraId="559EDF53" w14:textId="77777777" w:rsidTr="00CC4894">
        <w:trPr>
          <w:trHeight w:val="290"/>
        </w:trPr>
        <w:tc>
          <w:tcPr>
            <w:tcW w:w="1366" w:type="dxa"/>
            <w:shd w:val="clear" w:color="auto" w:fill="auto"/>
            <w:noWrap/>
            <w:vAlign w:val="bottom"/>
            <w:hideMark/>
          </w:tcPr>
          <w:p w14:paraId="28EEA9C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16-Nov</w:t>
            </w:r>
          </w:p>
        </w:tc>
        <w:tc>
          <w:tcPr>
            <w:tcW w:w="1145" w:type="dxa"/>
            <w:shd w:val="clear" w:color="auto" w:fill="auto"/>
            <w:noWrap/>
            <w:vAlign w:val="bottom"/>
            <w:hideMark/>
          </w:tcPr>
          <w:p w14:paraId="66F3ABE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15.00</w:t>
            </w:r>
          </w:p>
        </w:tc>
        <w:tc>
          <w:tcPr>
            <w:tcW w:w="1818" w:type="dxa"/>
            <w:shd w:val="clear" w:color="auto" w:fill="auto"/>
            <w:noWrap/>
            <w:vAlign w:val="bottom"/>
            <w:hideMark/>
          </w:tcPr>
          <w:p w14:paraId="2D16A5B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8E1484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1C8F8205" w14:textId="77777777" w:rsidTr="00CC4894">
        <w:trPr>
          <w:trHeight w:val="290"/>
        </w:trPr>
        <w:tc>
          <w:tcPr>
            <w:tcW w:w="1366" w:type="dxa"/>
            <w:shd w:val="clear" w:color="auto" w:fill="auto"/>
            <w:noWrap/>
            <w:vAlign w:val="bottom"/>
            <w:hideMark/>
          </w:tcPr>
          <w:p w14:paraId="4AEA65F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17-Nov</w:t>
            </w:r>
          </w:p>
        </w:tc>
        <w:tc>
          <w:tcPr>
            <w:tcW w:w="1145" w:type="dxa"/>
            <w:shd w:val="clear" w:color="auto" w:fill="auto"/>
            <w:noWrap/>
            <w:vAlign w:val="bottom"/>
            <w:hideMark/>
          </w:tcPr>
          <w:p w14:paraId="1D55B2E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80.00</w:t>
            </w:r>
          </w:p>
        </w:tc>
        <w:tc>
          <w:tcPr>
            <w:tcW w:w="1818" w:type="dxa"/>
            <w:shd w:val="clear" w:color="auto" w:fill="auto"/>
            <w:noWrap/>
            <w:vAlign w:val="bottom"/>
            <w:hideMark/>
          </w:tcPr>
          <w:p w14:paraId="7BBC43E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00858016"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Sale of guitars</w:t>
            </w:r>
          </w:p>
        </w:tc>
      </w:tr>
      <w:tr w:rsidR="00DC212C" w:rsidRPr="00CC4894" w14:paraId="5A5B45FC" w14:textId="77777777" w:rsidTr="00CC4894">
        <w:trPr>
          <w:trHeight w:val="290"/>
        </w:trPr>
        <w:tc>
          <w:tcPr>
            <w:tcW w:w="1366" w:type="dxa"/>
            <w:shd w:val="clear" w:color="auto" w:fill="auto"/>
            <w:noWrap/>
            <w:vAlign w:val="bottom"/>
            <w:hideMark/>
          </w:tcPr>
          <w:p w14:paraId="487BABD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18-Nov</w:t>
            </w:r>
          </w:p>
        </w:tc>
        <w:tc>
          <w:tcPr>
            <w:tcW w:w="1145" w:type="dxa"/>
            <w:shd w:val="clear" w:color="auto" w:fill="auto"/>
            <w:noWrap/>
            <w:vAlign w:val="bottom"/>
            <w:hideMark/>
          </w:tcPr>
          <w:p w14:paraId="4B7D55E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1000.00</w:t>
            </w:r>
          </w:p>
        </w:tc>
        <w:tc>
          <w:tcPr>
            <w:tcW w:w="1818" w:type="dxa"/>
            <w:shd w:val="clear" w:color="auto" w:fill="auto"/>
            <w:noWrap/>
            <w:vAlign w:val="bottom"/>
            <w:hideMark/>
          </w:tcPr>
          <w:p w14:paraId="22545C0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195B305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Donation local benefactor</w:t>
            </w:r>
          </w:p>
        </w:tc>
      </w:tr>
      <w:tr w:rsidR="00DC212C" w:rsidRPr="00CC4894" w14:paraId="5357C19F" w14:textId="77777777" w:rsidTr="00CC4894">
        <w:trPr>
          <w:trHeight w:val="290"/>
        </w:trPr>
        <w:tc>
          <w:tcPr>
            <w:tcW w:w="1366" w:type="dxa"/>
            <w:shd w:val="clear" w:color="auto" w:fill="auto"/>
            <w:noWrap/>
            <w:vAlign w:val="bottom"/>
            <w:hideMark/>
          </w:tcPr>
          <w:p w14:paraId="7A98CB7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22-Nov</w:t>
            </w:r>
          </w:p>
        </w:tc>
        <w:tc>
          <w:tcPr>
            <w:tcW w:w="1145" w:type="dxa"/>
            <w:shd w:val="clear" w:color="auto" w:fill="auto"/>
            <w:noWrap/>
            <w:vAlign w:val="bottom"/>
            <w:hideMark/>
          </w:tcPr>
          <w:p w14:paraId="52C22B7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25.00</w:t>
            </w:r>
          </w:p>
        </w:tc>
        <w:tc>
          <w:tcPr>
            <w:tcW w:w="1818" w:type="dxa"/>
            <w:shd w:val="clear" w:color="auto" w:fill="auto"/>
            <w:noWrap/>
            <w:vAlign w:val="bottom"/>
            <w:hideMark/>
          </w:tcPr>
          <w:p w14:paraId="7E0A0D5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62AE49F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05C50B36" w14:textId="77777777" w:rsidTr="00CC4894">
        <w:trPr>
          <w:trHeight w:val="290"/>
        </w:trPr>
        <w:tc>
          <w:tcPr>
            <w:tcW w:w="1366" w:type="dxa"/>
            <w:shd w:val="clear" w:color="auto" w:fill="auto"/>
            <w:noWrap/>
            <w:vAlign w:val="bottom"/>
            <w:hideMark/>
          </w:tcPr>
          <w:p w14:paraId="68ABE28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23-Nov</w:t>
            </w:r>
          </w:p>
        </w:tc>
        <w:tc>
          <w:tcPr>
            <w:tcW w:w="1145" w:type="dxa"/>
            <w:shd w:val="clear" w:color="auto" w:fill="auto"/>
            <w:noWrap/>
            <w:vAlign w:val="bottom"/>
            <w:hideMark/>
          </w:tcPr>
          <w:p w14:paraId="251D3E5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15.00</w:t>
            </w:r>
          </w:p>
        </w:tc>
        <w:tc>
          <w:tcPr>
            <w:tcW w:w="1818" w:type="dxa"/>
            <w:shd w:val="clear" w:color="auto" w:fill="auto"/>
            <w:noWrap/>
            <w:vAlign w:val="bottom"/>
            <w:hideMark/>
          </w:tcPr>
          <w:p w14:paraId="6DEE44E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68D6714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21FA2A54" w14:textId="77777777" w:rsidTr="00CC4894">
        <w:trPr>
          <w:trHeight w:val="290"/>
        </w:trPr>
        <w:tc>
          <w:tcPr>
            <w:tcW w:w="1366" w:type="dxa"/>
            <w:shd w:val="clear" w:color="auto" w:fill="auto"/>
            <w:noWrap/>
            <w:vAlign w:val="bottom"/>
            <w:hideMark/>
          </w:tcPr>
          <w:p w14:paraId="734BDC9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29-Nov</w:t>
            </w:r>
          </w:p>
        </w:tc>
        <w:tc>
          <w:tcPr>
            <w:tcW w:w="1145" w:type="dxa"/>
            <w:shd w:val="clear" w:color="auto" w:fill="auto"/>
            <w:noWrap/>
            <w:vAlign w:val="bottom"/>
            <w:hideMark/>
          </w:tcPr>
          <w:p w14:paraId="405ACC7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25.00</w:t>
            </w:r>
          </w:p>
        </w:tc>
        <w:tc>
          <w:tcPr>
            <w:tcW w:w="1818" w:type="dxa"/>
            <w:shd w:val="clear" w:color="auto" w:fill="auto"/>
            <w:noWrap/>
            <w:vAlign w:val="bottom"/>
            <w:hideMark/>
          </w:tcPr>
          <w:p w14:paraId="76621CC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2CF73006"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774838BE" w14:textId="77777777" w:rsidTr="00CC4894">
        <w:trPr>
          <w:trHeight w:val="290"/>
        </w:trPr>
        <w:tc>
          <w:tcPr>
            <w:tcW w:w="1366" w:type="dxa"/>
            <w:shd w:val="clear" w:color="auto" w:fill="auto"/>
            <w:noWrap/>
            <w:vAlign w:val="bottom"/>
            <w:hideMark/>
          </w:tcPr>
          <w:p w14:paraId="15368B5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01-Dec</w:t>
            </w:r>
          </w:p>
        </w:tc>
        <w:tc>
          <w:tcPr>
            <w:tcW w:w="1145" w:type="dxa"/>
            <w:shd w:val="clear" w:color="auto" w:fill="auto"/>
            <w:noWrap/>
            <w:vAlign w:val="bottom"/>
            <w:hideMark/>
          </w:tcPr>
          <w:p w14:paraId="688B821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30.00</w:t>
            </w:r>
          </w:p>
        </w:tc>
        <w:tc>
          <w:tcPr>
            <w:tcW w:w="1818" w:type="dxa"/>
            <w:shd w:val="clear" w:color="auto" w:fill="auto"/>
            <w:noWrap/>
            <w:vAlign w:val="bottom"/>
            <w:hideMark/>
          </w:tcPr>
          <w:p w14:paraId="4B0B444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0A4795B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3DDB9FB3" w14:textId="77777777" w:rsidTr="00CC4894">
        <w:trPr>
          <w:trHeight w:val="290"/>
        </w:trPr>
        <w:tc>
          <w:tcPr>
            <w:tcW w:w="1366" w:type="dxa"/>
            <w:shd w:val="clear" w:color="auto" w:fill="auto"/>
            <w:noWrap/>
            <w:vAlign w:val="bottom"/>
            <w:hideMark/>
          </w:tcPr>
          <w:p w14:paraId="28B5BCF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09-Dec</w:t>
            </w:r>
          </w:p>
        </w:tc>
        <w:tc>
          <w:tcPr>
            <w:tcW w:w="1145" w:type="dxa"/>
            <w:shd w:val="clear" w:color="auto" w:fill="auto"/>
            <w:noWrap/>
            <w:vAlign w:val="bottom"/>
            <w:hideMark/>
          </w:tcPr>
          <w:p w14:paraId="5F2052B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500.00</w:t>
            </w:r>
          </w:p>
        </w:tc>
        <w:tc>
          <w:tcPr>
            <w:tcW w:w="1818" w:type="dxa"/>
            <w:shd w:val="clear" w:color="auto" w:fill="auto"/>
            <w:noWrap/>
            <w:vAlign w:val="bottom"/>
            <w:hideMark/>
          </w:tcPr>
          <w:p w14:paraId="7612D6C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BC774E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Locality budget</w:t>
            </w:r>
          </w:p>
        </w:tc>
      </w:tr>
      <w:tr w:rsidR="00DC212C" w:rsidRPr="00CC4894" w14:paraId="650F6E56" w14:textId="77777777" w:rsidTr="00CC4894">
        <w:trPr>
          <w:trHeight w:val="290"/>
        </w:trPr>
        <w:tc>
          <w:tcPr>
            <w:tcW w:w="1366" w:type="dxa"/>
            <w:shd w:val="clear" w:color="auto" w:fill="auto"/>
            <w:noWrap/>
            <w:vAlign w:val="bottom"/>
            <w:hideMark/>
          </w:tcPr>
          <w:p w14:paraId="2D8A663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13-Dec</w:t>
            </w:r>
          </w:p>
        </w:tc>
        <w:tc>
          <w:tcPr>
            <w:tcW w:w="1145" w:type="dxa"/>
            <w:shd w:val="clear" w:color="auto" w:fill="auto"/>
            <w:noWrap/>
            <w:vAlign w:val="bottom"/>
            <w:hideMark/>
          </w:tcPr>
          <w:p w14:paraId="317F9A0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374.00</w:t>
            </w:r>
          </w:p>
        </w:tc>
        <w:tc>
          <w:tcPr>
            <w:tcW w:w="1818" w:type="dxa"/>
            <w:shd w:val="clear" w:color="auto" w:fill="auto"/>
            <w:noWrap/>
            <w:vAlign w:val="bottom"/>
            <w:hideMark/>
          </w:tcPr>
          <w:p w14:paraId="0743EC4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3CC70C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Raffle Christmas lights</w:t>
            </w:r>
          </w:p>
        </w:tc>
      </w:tr>
      <w:tr w:rsidR="00DC212C" w:rsidRPr="00CC4894" w14:paraId="2E6ABAE6" w14:textId="77777777" w:rsidTr="00CC4894">
        <w:trPr>
          <w:trHeight w:val="290"/>
        </w:trPr>
        <w:tc>
          <w:tcPr>
            <w:tcW w:w="1366" w:type="dxa"/>
            <w:shd w:val="clear" w:color="auto" w:fill="auto"/>
            <w:noWrap/>
            <w:vAlign w:val="bottom"/>
            <w:hideMark/>
          </w:tcPr>
          <w:p w14:paraId="1C08D69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lastRenderedPageBreak/>
              <w:t>20-Dec</w:t>
            </w:r>
          </w:p>
        </w:tc>
        <w:tc>
          <w:tcPr>
            <w:tcW w:w="1145" w:type="dxa"/>
            <w:shd w:val="clear" w:color="auto" w:fill="auto"/>
            <w:noWrap/>
            <w:vAlign w:val="bottom"/>
            <w:hideMark/>
          </w:tcPr>
          <w:p w14:paraId="1A1D810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500.00</w:t>
            </w:r>
          </w:p>
        </w:tc>
        <w:tc>
          <w:tcPr>
            <w:tcW w:w="1818" w:type="dxa"/>
            <w:shd w:val="clear" w:color="auto" w:fill="auto"/>
            <w:noWrap/>
            <w:vAlign w:val="bottom"/>
            <w:hideMark/>
          </w:tcPr>
          <w:p w14:paraId="78EAB98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FDCA31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local donation</w:t>
            </w:r>
          </w:p>
        </w:tc>
      </w:tr>
      <w:tr w:rsidR="00DC212C" w:rsidRPr="00CC4894" w14:paraId="2D1E688D" w14:textId="77777777" w:rsidTr="00CC4894">
        <w:trPr>
          <w:trHeight w:val="290"/>
        </w:trPr>
        <w:tc>
          <w:tcPr>
            <w:tcW w:w="1366" w:type="dxa"/>
            <w:shd w:val="clear" w:color="auto" w:fill="auto"/>
            <w:noWrap/>
            <w:vAlign w:val="bottom"/>
            <w:hideMark/>
          </w:tcPr>
          <w:p w14:paraId="4F90CCD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20-Dec</w:t>
            </w:r>
          </w:p>
        </w:tc>
        <w:tc>
          <w:tcPr>
            <w:tcW w:w="1145" w:type="dxa"/>
            <w:shd w:val="clear" w:color="auto" w:fill="auto"/>
            <w:noWrap/>
            <w:vAlign w:val="bottom"/>
            <w:hideMark/>
          </w:tcPr>
          <w:p w14:paraId="010F324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665.00</w:t>
            </w:r>
          </w:p>
        </w:tc>
        <w:tc>
          <w:tcPr>
            <w:tcW w:w="1818" w:type="dxa"/>
            <w:shd w:val="clear" w:color="auto" w:fill="auto"/>
            <w:noWrap/>
            <w:vAlign w:val="bottom"/>
            <w:hideMark/>
          </w:tcPr>
          <w:p w14:paraId="3F092716"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D2D478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money returned as not required to top up crowdfunder</w:t>
            </w:r>
          </w:p>
        </w:tc>
      </w:tr>
      <w:tr w:rsidR="00DC212C" w:rsidRPr="00CC4894" w14:paraId="7C1C3EBE" w14:textId="77777777" w:rsidTr="00CC4894">
        <w:trPr>
          <w:trHeight w:val="290"/>
        </w:trPr>
        <w:tc>
          <w:tcPr>
            <w:tcW w:w="1366" w:type="dxa"/>
            <w:shd w:val="clear" w:color="auto" w:fill="auto"/>
            <w:noWrap/>
            <w:vAlign w:val="bottom"/>
            <w:hideMark/>
          </w:tcPr>
          <w:p w14:paraId="029DC6E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20-Dec</w:t>
            </w:r>
          </w:p>
        </w:tc>
        <w:tc>
          <w:tcPr>
            <w:tcW w:w="1145" w:type="dxa"/>
            <w:shd w:val="clear" w:color="auto" w:fill="auto"/>
            <w:noWrap/>
            <w:vAlign w:val="bottom"/>
            <w:hideMark/>
          </w:tcPr>
          <w:p w14:paraId="79E3A7E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1818" w:type="dxa"/>
            <w:shd w:val="clear" w:color="auto" w:fill="auto"/>
            <w:noWrap/>
            <w:vAlign w:val="bottom"/>
            <w:hideMark/>
          </w:tcPr>
          <w:p w14:paraId="2DAC9CD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1114.00</w:t>
            </w:r>
          </w:p>
        </w:tc>
        <w:tc>
          <w:tcPr>
            <w:tcW w:w="6399" w:type="dxa"/>
            <w:shd w:val="clear" w:color="auto" w:fill="auto"/>
            <w:noWrap/>
            <w:vAlign w:val="bottom"/>
            <w:hideMark/>
          </w:tcPr>
          <w:p w14:paraId="520A9C5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money given to Crowdfunder to top up total</w:t>
            </w:r>
          </w:p>
        </w:tc>
      </w:tr>
      <w:tr w:rsidR="00DC212C" w:rsidRPr="00CC4894" w14:paraId="1BB54F83" w14:textId="77777777" w:rsidTr="00CC4894">
        <w:trPr>
          <w:trHeight w:val="290"/>
        </w:trPr>
        <w:tc>
          <w:tcPr>
            <w:tcW w:w="1366" w:type="dxa"/>
            <w:shd w:val="clear" w:color="auto" w:fill="auto"/>
            <w:noWrap/>
            <w:vAlign w:val="bottom"/>
            <w:hideMark/>
          </w:tcPr>
          <w:p w14:paraId="62A0055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24-Dec</w:t>
            </w:r>
          </w:p>
        </w:tc>
        <w:tc>
          <w:tcPr>
            <w:tcW w:w="1145" w:type="dxa"/>
            <w:shd w:val="clear" w:color="auto" w:fill="auto"/>
            <w:noWrap/>
            <w:vAlign w:val="bottom"/>
            <w:hideMark/>
          </w:tcPr>
          <w:p w14:paraId="2FFADB3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1000.00</w:t>
            </w:r>
          </w:p>
        </w:tc>
        <w:tc>
          <w:tcPr>
            <w:tcW w:w="1818" w:type="dxa"/>
            <w:shd w:val="clear" w:color="auto" w:fill="auto"/>
            <w:noWrap/>
            <w:vAlign w:val="bottom"/>
            <w:hideMark/>
          </w:tcPr>
          <w:p w14:paraId="45B88E5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438A24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Donation SWW Actionfunder</w:t>
            </w:r>
          </w:p>
        </w:tc>
      </w:tr>
      <w:tr w:rsidR="00DC212C" w:rsidRPr="00CC4894" w14:paraId="378AC8C7" w14:textId="77777777" w:rsidTr="00CC4894">
        <w:trPr>
          <w:trHeight w:val="290"/>
        </w:trPr>
        <w:tc>
          <w:tcPr>
            <w:tcW w:w="1366" w:type="dxa"/>
            <w:shd w:val="clear" w:color="auto" w:fill="auto"/>
            <w:noWrap/>
            <w:vAlign w:val="bottom"/>
            <w:hideMark/>
          </w:tcPr>
          <w:p w14:paraId="15B81B66"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06-Jan</w:t>
            </w:r>
          </w:p>
        </w:tc>
        <w:tc>
          <w:tcPr>
            <w:tcW w:w="1145" w:type="dxa"/>
            <w:shd w:val="clear" w:color="auto" w:fill="auto"/>
            <w:noWrap/>
            <w:vAlign w:val="bottom"/>
            <w:hideMark/>
          </w:tcPr>
          <w:p w14:paraId="52FFE47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50.00</w:t>
            </w:r>
          </w:p>
        </w:tc>
        <w:tc>
          <w:tcPr>
            <w:tcW w:w="1818" w:type="dxa"/>
            <w:shd w:val="clear" w:color="auto" w:fill="auto"/>
            <w:noWrap/>
            <w:vAlign w:val="bottom"/>
            <w:hideMark/>
          </w:tcPr>
          <w:p w14:paraId="3DED270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DFE803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Craft morning</w:t>
            </w:r>
          </w:p>
        </w:tc>
      </w:tr>
      <w:tr w:rsidR="00DC212C" w:rsidRPr="00CC4894" w14:paraId="5FC36FA2" w14:textId="77777777" w:rsidTr="00CC4894">
        <w:trPr>
          <w:trHeight w:val="290"/>
        </w:trPr>
        <w:tc>
          <w:tcPr>
            <w:tcW w:w="1366" w:type="dxa"/>
            <w:shd w:val="clear" w:color="auto" w:fill="auto"/>
            <w:noWrap/>
            <w:vAlign w:val="bottom"/>
            <w:hideMark/>
          </w:tcPr>
          <w:p w14:paraId="6245569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21-Jan</w:t>
            </w:r>
          </w:p>
        </w:tc>
        <w:tc>
          <w:tcPr>
            <w:tcW w:w="1145" w:type="dxa"/>
            <w:shd w:val="clear" w:color="auto" w:fill="auto"/>
            <w:noWrap/>
            <w:vAlign w:val="bottom"/>
            <w:hideMark/>
          </w:tcPr>
          <w:p w14:paraId="191849C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3372.34</w:t>
            </w:r>
          </w:p>
        </w:tc>
        <w:tc>
          <w:tcPr>
            <w:tcW w:w="1818" w:type="dxa"/>
            <w:shd w:val="clear" w:color="auto" w:fill="auto"/>
            <w:noWrap/>
            <w:vAlign w:val="bottom"/>
            <w:hideMark/>
          </w:tcPr>
          <w:p w14:paraId="53D25BF6"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81EC6F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Crowdfunder</w:t>
            </w:r>
          </w:p>
        </w:tc>
      </w:tr>
      <w:tr w:rsidR="00DC212C" w:rsidRPr="00CC4894" w14:paraId="3C37F4F7" w14:textId="77777777" w:rsidTr="00CC4894">
        <w:trPr>
          <w:trHeight w:val="290"/>
        </w:trPr>
        <w:tc>
          <w:tcPr>
            <w:tcW w:w="1366" w:type="dxa"/>
            <w:shd w:val="clear" w:color="auto" w:fill="auto"/>
            <w:noWrap/>
            <w:vAlign w:val="bottom"/>
            <w:hideMark/>
          </w:tcPr>
          <w:p w14:paraId="679E706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24-Jan</w:t>
            </w:r>
          </w:p>
        </w:tc>
        <w:tc>
          <w:tcPr>
            <w:tcW w:w="1145" w:type="dxa"/>
            <w:shd w:val="clear" w:color="auto" w:fill="auto"/>
            <w:noWrap/>
            <w:vAlign w:val="bottom"/>
            <w:hideMark/>
          </w:tcPr>
          <w:p w14:paraId="444AA4A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1880.00</w:t>
            </w:r>
          </w:p>
        </w:tc>
        <w:tc>
          <w:tcPr>
            <w:tcW w:w="1818" w:type="dxa"/>
            <w:shd w:val="clear" w:color="auto" w:fill="auto"/>
            <w:noWrap/>
            <w:vAlign w:val="bottom"/>
            <w:hideMark/>
          </w:tcPr>
          <w:p w14:paraId="7E9BDCA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3C6CFD2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Crowdfunder</w:t>
            </w:r>
          </w:p>
        </w:tc>
      </w:tr>
      <w:tr w:rsidR="00DC212C" w:rsidRPr="00CC4894" w14:paraId="57C1C52F" w14:textId="77777777" w:rsidTr="00CC4894">
        <w:trPr>
          <w:trHeight w:val="290"/>
        </w:trPr>
        <w:tc>
          <w:tcPr>
            <w:tcW w:w="1366" w:type="dxa"/>
            <w:shd w:val="clear" w:color="auto" w:fill="auto"/>
            <w:noWrap/>
            <w:vAlign w:val="bottom"/>
            <w:hideMark/>
          </w:tcPr>
          <w:p w14:paraId="49BD8BF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05-Feb</w:t>
            </w:r>
          </w:p>
        </w:tc>
        <w:tc>
          <w:tcPr>
            <w:tcW w:w="1145" w:type="dxa"/>
            <w:shd w:val="clear" w:color="auto" w:fill="auto"/>
            <w:noWrap/>
            <w:vAlign w:val="bottom"/>
            <w:hideMark/>
          </w:tcPr>
          <w:p w14:paraId="07B01DB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223.00</w:t>
            </w:r>
          </w:p>
        </w:tc>
        <w:tc>
          <w:tcPr>
            <w:tcW w:w="1818" w:type="dxa"/>
            <w:shd w:val="clear" w:color="auto" w:fill="auto"/>
            <w:noWrap/>
            <w:vAlign w:val="bottom"/>
            <w:hideMark/>
          </w:tcPr>
          <w:p w14:paraId="0A71915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1E05FA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Burlescombe Café</w:t>
            </w:r>
          </w:p>
        </w:tc>
      </w:tr>
      <w:tr w:rsidR="00DC212C" w:rsidRPr="00CC4894" w14:paraId="6DB34F0B" w14:textId="77777777" w:rsidTr="00CC4894">
        <w:trPr>
          <w:trHeight w:val="290"/>
        </w:trPr>
        <w:tc>
          <w:tcPr>
            <w:tcW w:w="1366" w:type="dxa"/>
            <w:shd w:val="clear" w:color="auto" w:fill="auto"/>
            <w:noWrap/>
            <w:vAlign w:val="bottom"/>
            <w:hideMark/>
          </w:tcPr>
          <w:p w14:paraId="3FB6752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05-Feb</w:t>
            </w:r>
          </w:p>
        </w:tc>
        <w:tc>
          <w:tcPr>
            <w:tcW w:w="1145" w:type="dxa"/>
            <w:shd w:val="clear" w:color="auto" w:fill="auto"/>
            <w:noWrap/>
            <w:vAlign w:val="bottom"/>
            <w:hideMark/>
          </w:tcPr>
          <w:p w14:paraId="55B9A4F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17.00</w:t>
            </w:r>
          </w:p>
        </w:tc>
        <w:tc>
          <w:tcPr>
            <w:tcW w:w="1818" w:type="dxa"/>
            <w:shd w:val="clear" w:color="auto" w:fill="auto"/>
            <w:noWrap/>
            <w:vAlign w:val="bottom"/>
            <w:hideMark/>
          </w:tcPr>
          <w:p w14:paraId="4DFAC0B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27BF372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Nearly New Sale</w:t>
            </w:r>
          </w:p>
        </w:tc>
      </w:tr>
      <w:tr w:rsidR="00DC212C" w:rsidRPr="00CC4894" w14:paraId="5430DB2E" w14:textId="77777777" w:rsidTr="00CC4894">
        <w:trPr>
          <w:trHeight w:val="290"/>
        </w:trPr>
        <w:tc>
          <w:tcPr>
            <w:tcW w:w="1366" w:type="dxa"/>
            <w:shd w:val="clear" w:color="auto" w:fill="auto"/>
            <w:noWrap/>
            <w:vAlign w:val="bottom"/>
            <w:hideMark/>
          </w:tcPr>
          <w:p w14:paraId="12EC5993"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07-Feb</w:t>
            </w:r>
          </w:p>
        </w:tc>
        <w:tc>
          <w:tcPr>
            <w:tcW w:w="1145" w:type="dxa"/>
            <w:shd w:val="clear" w:color="auto" w:fill="auto"/>
            <w:noWrap/>
            <w:vAlign w:val="bottom"/>
            <w:hideMark/>
          </w:tcPr>
          <w:p w14:paraId="10352A8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1000.00</w:t>
            </w:r>
          </w:p>
        </w:tc>
        <w:tc>
          <w:tcPr>
            <w:tcW w:w="1818" w:type="dxa"/>
            <w:shd w:val="clear" w:color="auto" w:fill="auto"/>
            <w:noWrap/>
            <w:vAlign w:val="bottom"/>
            <w:hideMark/>
          </w:tcPr>
          <w:p w14:paraId="62AE4E5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401629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 xml:space="preserve">All Saints' Church Holcombe Rogus Parochial Church Council </w:t>
            </w:r>
          </w:p>
        </w:tc>
      </w:tr>
      <w:tr w:rsidR="00DC212C" w:rsidRPr="00CC4894" w14:paraId="66C7DC9B" w14:textId="77777777" w:rsidTr="00CC4894">
        <w:trPr>
          <w:trHeight w:val="290"/>
        </w:trPr>
        <w:tc>
          <w:tcPr>
            <w:tcW w:w="1366" w:type="dxa"/>
            <w:shd w:val="clear" w:color="auto" w:fill="auto"/>
            <w:noWrap/>
            <w:vAlign w:val="bottom"/>
            <w:hideMark/>
          </w:tcPr>
          <w:p w14:paraId="71554BC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24-Feb</w:t>
            </w:r>
          </w:p>
        </w:tc>
        <w:tc>
          <w:tcPr>
            <w:tcW w:w="1145" w:type="dxa"/>
            <w:shd w:val="clear" w:color="auto" w:fill="auto"/>
            <w:noWrap/>
            <w:vAlign w:val="bottom"/>
            <w:hideMark/>
          </w:tcPr>
          <w:p w14:paraId="7047EEF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1440.60</w:t>
            </w:r>
          </w:p>
        </w:tc>
        <w:tc>
          <w:tcPr>
            <w:tcW w:w="1818" w:type="dxa"/>
            <w:shd w:val="clear" w:color="auto" w:fill="auto"/>
            <w:noWrap/>
            <w:vAlign w:val="bottom"/>
            <w:hideMark/>
          </w:tcPr>
          <w:p w14:paraId="12A89C5C"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6983224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Nearly New Sale</w:t>
            </w:r>
          </w:p>
        </w:tc>
      </w:tr>
      <w:tr w:rsidR="00DC212C" w:rsidRPr="00CC4894" w14:paraId="4338D91D" w14:textId="77777777" w:rsidTr="00CC4894">
        <w:trPr>
          <w:trHeight w:val="290"/>
        </w:trPr>
        <w:tc>
          <w:tcPr>
            <w:tcW w:w="1366" w:type="dxa"/>
            <w:shd w:val="clear" w:color="auto" w:fill="auto"/>
            <w:noWrap/>
            <w:vAlign w:val="bottom"/>
            <w:hideMark/>
          </w:tcPr>
          <w:p w14:paraId="1C67111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10-Mar</w:t>
            </w:r>
          </w:p>
        </w:tc>
        <w:tc>
          <w:tcPr>
            <w:tcW w:w="1145" w:type="dxa"/>
            <w:shd w:val="clear" w:color="auto" w:fill="auto"/>
            <w:noWrap/>
            <w:vAlign w:val="bottom"/>
            <w:hideMark/>
          </w:tcPr>
          <w:p w14:paraId="3907264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1250.00</w:t>
            </w:r>
          </w:p>
        </w:tc>
        <w:tc>
          <w:tcPr>
            <w:tcW w:w="1818" w:type="dxa"/>
            <w:shd w:val="clear" w:color="auto" w:fill="auto"/>
            <w:noWrap/>
            <w:vAlign w:val="bottom"/>
            <w:hideMark/>
          </w:tcPr>
          <w:p w14:paraId="625333F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2CFEBA2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roofErr w:type="spellStart"/>
            <w:r w:rsidRPr="00CC4894">
              <w:rPr>
                <w:rFonts w:ascii="Times New Roman" w:eastAsia="Times New Roman" w:hAnsi="Times New Roman" w:cs="Times New Roman"/>
                <w:color w:val="000000"/>
                <w:lang w:eastAsia="en-GB"/>
              </w:rPr>
              <w:t>Elmgrant</w:t>
            </w:r>
            <w:proofErr w:type="spellEnd"/>
            <w:r w:rsidRPr="00CC4894">
              <w:rPr>
                <w:rFonts w:ascii="Times New Roman" w:eastAsia="Times New Roman" w:hAnsi="Times New Roman" w:cs="Times New Roman"/>
                <w:color w:val="000000"/>
                <w:lang w:eastAsia="en-GB"/>
              </w:rPr>
              <w:t xml:space="preserve"> Trust</w:t>
            </w:r>
          </w:p>
        </w:tc>
      </w:tr>
      <w:tr w:rsidR="00DC212C" w:rsidRPr="00CC4894" w14:paraId="5EF2E490" w14:textId="77777777" w:rsidTr="00CC4894">
        <w:trPr>
          <w:trHeight w:val="290"/>
        </w:trPr>
        <w:tc>
          <w:tcPr>
            <w:tcW w:w="1366" w:type="dxa"/>
            <w:shd w:val="clear" w:color="auto" w:fill="auto"/>
            <w:noWrap/>
            <w:vAlign w:val="bottom"/>
            <w:hideMark/>
          </w:tcPr>
          <w:p w14:paraId="76EE1109"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18-Mar</w:t>
            </w:r>
          </w:p>
        </w:tc>
        <w:tc>
          <w:tcPr>
            <w:tcW w:w="1145" w:type="dxa"/>
            <w:shd w:val="clear" w:color="auto" w:fill="auto"/>
            <w:noWrap/>
            <w:vAlign w:val="bottom"/>
            <w:hideMark/>
          </w:tcPr>
          <w:p w14:paraId="26108EDE"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20.00</w:t>
            </w:r>
          </w:p>
        </w:tc>
        <w:tc>
          <w:tcPr>
            <w:tcW w:w="1818" w:type="dxa"/>
            <w:shd w:val="clear" w:color="auto" w:fill="auto"/>
            <w:noWrap/>
            <w:vAlign w:val="bottom"/>
            <w:hideMark/>
          </w:tcPr>
          <w:p w14:paraId="64459338"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5C2DAA80"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local donation</w:t>
            </w:r>
          </w:p>
        </w:tc>
      </w:tr>
      <w:tr w:rsidR="00DC212C" w:rsidRPr="00CC4894" w14:paraId="2AAAA4CE" w14:textId="77777777" w:rsidTr="00CC4894">
        <w:trPr>
          <w:trHeight w:val="290"/>
        </w:trPr>
        <w:tc>
          <w:tcPr>
            <w:tcW w:w="1366" w:type="dxa"/>
            <w:shd w:val="clear" w:color="auto" w:fill="auto"/>
            <w:noWrap/>
            <w:vAlign w:val="bottom"/>
            <w:hideMark/>
          </w:tcPr>
          <w:p w14:paraId="2737500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25-Mar</w:t>
            </w:r>
          </w:p>
        </w:tc>
        <w:tc>
          <w:tcPr>
            <w:tcW w:w="1145" w:type="dxa"/>
            <w:shd w:val="clear" w:color="auto" w:fill="auto"/>
            <w:noWrap/>
            <w:vAlign w:val="bottom"/>
            <w:hideMark/>
          </w:tcPr>
          <w:p w14:paraId="10056BE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991.60</w:t>
            </w:r>
          </w:p>
        </w:tc>
        <w:tc>
          <w:tcPr>
            <w:tcW w:w="1818" w:type="dxa"/>
            <w:shd w:val="clear" w:color="auto" w:fill="auto"/>
            <w:noWrap/>
            <w:vAlign w:val="bottom"/>
            <w:hideMark/>
          </w:tcPr>
          <w:p w14:paraId="3B09CE4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023AF3E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vat reclaimed</w:t>
            </w:r>
          </w:p>
        </w:tc>
      </w:tr>
      <w:tr w:rsidR="00DC212C" w:rsidRPr="00CC4894" w14:paraId="13EF25D0" w14:textId="77777777" w:rsidTr="00CC4894">
        <w:trPr>
          <w:trHeight w:val="290"/>
        </w:trPr>
        <w:tc>
          <w:tcPr>
            <w:tcW w:w="1366" w:type="dxa"/>
            <w:shd w:val="clear" w:color="auto" w:fill="auto"/>
            <w:noWrap/>
            <w:vAlign w:val="bottom"/>
            <w:hideMark/>
          </w:tcPr>
          <w:p w14:paraId="6F8130C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25-Mar</w:t>
            </w:r>
          </w:p>
        </w:tc>
        <w:tc>
          <w:tcPr>
            <w:tcW w:w="1145" w:type="dxa"/>
            <w:shd w:val="clear" w:color="auto" w:fill="auto"/>
            <w:noWrap/>
            <w:vAlign w:val="bottom"/>
            <w:hideMark/>
          </w:tcPr>
          <w:p w14:paraId="4A3A21A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3000.00</w:t>
            </w:r>
          </w:p>
        </w:tc>
        <w:tc>
          <w:tcPr>
            <w:tcW w:w="1818" w:type="dxa"/>
            <w:shd w:val="clear" w:color="auto" w:fill="auto"/>
            <w:noWrap/>
            <w:vAlign w:val="bottom"/>
            <w:hideMark/>
          </w:tcPr>
          <w:p w14:paraId="332912C1"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9C133D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 xml:space="preserve">Solar Fund </w:t>
            </w:r>
          </w:p>
        </w:tc>
      </w:tr>
      <w:tr w:rsidR="00DC212C" w:rsidRPr="00CC4894" w14:paraId="1F089D28" w14:textId="77777777" w:rsidTr="00CC4894">
        <w:trPr>
          <w:trHeight w:val="290"/>
        </w:trPr>
        <w:tc>
          <w:tcPr>
            <w:tcW w:w="1366" w:type="dxa"/>
            <w:shd w:val="clear" w:color="auto" w:fill="auto"/>
            <w:noWrap/>
            <w:vAlign w:val="bottom"/>
            <w:hideMark/>
          </w:tcPr>
          <w:p w14:paraId="588A5A7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25-Mar</w:t>
            </w:r>
          </w:p>
        </w:tc>
        <w:tc>
          <w:tcPr>
            <w:tcW w:w="1145" w:type="dxa"/>
            <w:shd w:val="clear" w:color="auto" w:fill="auto"/>
            <w:noWrap/>
            <w:vAlign w:val="bottom"/>
            <w:hideMark/>
          </w:tcPr>
          <w:p w14:paraId="4EBCEF5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1818" w:type="dxa"/>
            <w:shd w:val="clear" w:color="auto" w:fill="auto"/>
            <w:noWrap/>
            <w:vAlign w:val="bottom"/>
            <w:hideMark/>
          </w:tcPr>
          <w:p w14:paraId="4136458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47.20</w:t>
            </w:r>
          </w:p>
        </w:tc>
        <w:tc>
          <w:tcPr>
            <w:tcW w:w="6399" w:type="dxa"/>
            <w:shd w:val="clear" w:color="auto" w:fill="auto"/>
            <w:noWrap/>
            <w:vAlign w:val="bottom"/>
            <w:hideMark/>
          </w:tcPr>
          <w:p w14:paraId="5A1627F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land registry fee</w:t>
            </w:r>
          </w:p>
        </w:tc>
      </w:tr>
      <w:tr w:rsidR="00DC212C" w:rsidRPr="00CC4894" w14:paraId="33735FA4" w14:textId="77777777" w:rsidTr="00CC4894">
        <w:trPr>
          <w:trHeight w:val="290"/>
        </w:trPr>
        <w:tc>
          <w:tcPr>
            <w:tcW w:w="1366" w:type="dxa"/>
            <w:shd w:val="clear" w:color="auto" w:fill="auto"/>
            <w:noWrap/>
            <w:vAlign w:val="bottom"/>
            <w:hideMark/>
          </w:tcPr>
          <w:p w14:paraId="2881BA4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07-Apr</w:t>
            </w:r>
          </w:p>
        </w:tc>
        <w:tc>
          <w:tcPr>
            <w:tcW w:w="1145" w:type="dxa"/>
            <w:shd w:val="clear" w:color="auto" w:fill="auto"/>
            <w:noWrap/>
            <w:vAlign w:val="bottom"/>
            <w:hideMark/>
          </w:tcPr>
          <w:p w14:paraId="13D34EB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350.00</w:t>
            </w:r>
          </w:p>
        </w:tc>
        <w:tc>
          <w:tcPr>
            <w:tcW w:w="1818" w:type="dxa"/>
            <w:shd w:val="clear" w:color="auto" w:fill="auto"/>
            <w:noWrap/>
            <w:vAlign w:val="bottom"/>
            <w:hideMark/>
          </w:tcPr>
          <w:p w14:paraId="2C7EB88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147A509D"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Drive way Café</w:t>
            </w:r>
          </w:p>
        </w:tc>
      </w:tr>
      <w:tr w:rsidR="00DC212C" w:rsidRPr="00CC4894" w14:paraId="40C921A9" w14:textId="77777777" w:rsidTr="00CC4894">
        <w:trPr>
          <w:trHeight w:val="290"/>
        </w:trPr>
        <w:tc>
          <w:tcPr>
            <w:tcW w:w="1366" w:type="dxa"/>
            <w:shd w:val="clear" w:color="auto" w:fill="auto"/>
            <w:noWrap/>
            <w:vAlign w:val="bottom"/>
            <w:hideMark/>
          </w:tcPr>
          <w:p w14:paraId="6C28F0C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10-Apr</w:t>
            </w:r>
          </w:p>
        </w:tc>
        <w:tc>
          <w:tcPr>
            <w:tcW w:w="1145" w:type="dxa"/>
            <w:shd w:val="clear" w:color="auto" w:fill="auto"/>
            <w:noWrap/>
            <w:vAlign w:val="bottom"/>
            <w:hideMark/>
          </w:tcPr>
          <w:p w14:paraId="79AA69E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10091.00</w:t>
            </w:r>
          </w:p>
        </w:tc>
        <w:tc>
          <w:tcPr>
            <w:tcW w:w="1818" w:type="dxa"/>
            <w:shd w:val="clear" w:color="auto" w:fill="auto"/>
            <w:noWrap/>
            <w:vAlign w:val="bottom"/>
            <w:hideMark/>
          </w:tcPr>
          <w:p w14:paraId="19AD616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2B7EF6A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106 monies from MDDC</w:t>
            </w:r>
          </w:p>
        </w:tc>
      </w:tr>
      <w:tr w:rsidR="00DC212C" w:rsidRPr="00CC4894" w14:paraId="3E23AC87" w14:textId="77777777" w:rsidTr="00CC4894">
        <w:trPr>
          <w:trHeight w:val="290"/>
        </w:trPr>
        <w:tc>
          <w:tcPr>
            <w:tcW w:w="1366" w:type="dxa"/>
            <w:shd w:val="clear" w:color="auto" w:fill="auto"/>
            <w:noWrap/>
            <w:vAlign w:val="bottom"/>
            <w:hideMark/>
          </w:tcPr>
          <w:p w14:paraId="7F1D24A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10-Apr</w:t>
            </w:r>
          </w:p>
        </w:tc>
        <w:tc>
          <w:tcPr>
            <w:tcW w:w="1145" w:type="dxa"/>
            <w:shd w:val="clear" w:color="auto" w:fill="auto"/>
            <w:noWrap/>
            <w:vAlign w:val="bottom"/>
            <w:hideMark/>
          </w:tcPr>
          <w:p w14:paraId="1C155B0B"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661.05</w:t>
            </w:r>
          </w:p>
        </w:tc>
        <w:tc>
          <w:tcPr>
            <w:tcW w:w="1818" w:type="dxa"/>
            <w:shd w:val="clear" w:color="auto" w:fill="auto"/>
            <w:noWrap/>
            <w:vAlign w:val="bottom"/>
            <w:hideMark/>
          </w:tcPr>
          <w:p w14:paraId="7A526612"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4622BFC4"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106 monies held in reserve</w:t>
            </w:r>
          </w:p>
        </w:tc>
      </w:tr>
      <w:tr w:rsidR="00DC212C" w:rsidRPr="00CC4894" w14:paraId="0B8D6880" w14:textId="77777777" w:rsidTr="00CC4894">
        <w:trPr>
          <w:trHeight w:val="290"/>
        </w:trPr>
        <w:tc>
          <w:tcPr>
            <w:tcW w:w="1366" w:type="dxa"/>
            <w:shd w:val="clear" w:color="auto" w:fill="auto"/>
            <w:noWrap/>
            <w:vAlign w:val="bottom"/>
            <w:hideMark/>
          </w:tcPr>
          <w:p w14:paraId="799E8737"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14-Apr</w:t>
            </w:r>
          </w:p>
        </w:tc>
        <w:tc>
          <w:tcPr>
            <w:tcW w:w="1145" w:type="dxa"/>
            <w:shd w:val="clear" w:color="auto" w:fill="auto"/>
            <w:noWrap/>
            <w:vAlign w:val="bottom"/>
            <w:hideMark/>
          </w:tcPr>
          <w:p w14:paraId="51B63075"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5397.58</w:t>
            </w:r>
          </w:p>
        </w:tc>
        <w:tc>
          <w:tcPr>
            <w:tcW w:w="1818" w:type="dxa"/>
            <w:shd w:val="clear" w:color="auto" w:fill="auto"/>
            <w:noWrap/>
            <w:vAlign w:val="bottom"/>
            <w:hideMark/>
          </w:tcPr>
          <w:p w14:paraId="556DCC7F"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p>
        </w:tc>
        <w:tc>
          <w:tcPr>
            <w:tcW w:w="6399" w:type="dxa"/>
            <w:shd w:val="clear" w:color="auto" w:fill="auto"/>
            <w:noWrap/>
            <w:vAlign w:val="bottom"/>
            <w:hideMark/>
          </w:tcPr>
          <w:p w14:paraId="704B15BA" w14:textId="77777777" w:rsidR="00DC212C" w:rsidRPr="00CC4894" w:rsidRDefault="00DC212C" w:rsidP="00674F48">
            <w:pPr>
              <w:spacing w:after="0" w:line="240" w:lineRule="auto"/>
              <w:rPr>
                <w:rFonts w:ascii="Times New Roman" w:eastAsia="Times New Roman" w:hAnsi="Times New Roman" w:cs="Times New Roman"/>
                <w:color w:val="000000"/>
                <w:lang w:eastAsia="en-GB"/>
              </w:rPr>
            </w:pPr>
            <w:r w:rsidRPr="00CC4894">
              <w:rPr>
                <w:rFonts w:ascii="Times New Roman" w:eastAsia="Times New Roman" w:hAnsi="Times New Roman" w:cs="Times New Roman"/>
                <w:color w:val="000000"/>
                <w:lang w:eastAsia="en-GB"/>
              </w:rPr>
              <w:t>106 monies - from general reserve fund</w:t>
            </w:r>
          </w:p>
        </w:tc>
      </w:tr>
      <w:tr w:rsidR="00DC212C" w:rsidRPr="00CC4894" w14:paraId="2BB5BDFE" w14:textId="77777777" w:rsidTr="00CC4894">
        <w:trPr>
          <w:trHeight w:val="290"/>
        </w:trPr>
        <w:tc>
          <w:tcPr>
            <w:tcW w:w="1366" w:type="dxa"/>
            <w:shd w:val="clear" w:color="auto" w:fill="auto"/>
            <w:noWrap/>
            <w:vAlign w:val="bottom"/>
            <w:hideMark/>
          </w:tcPr>
          <w:p w14:paraId="4AEEA794"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r w:rsidRPr="00CC4894">
              <w:rPr>
                <w:rFonts w:ascii="Times New Roman" w:eastAsia="Times New Roman" w:hAnsi="Times New Roman" w:cs="Times New Roman"/>
                <w:b/>
                <w:bCs/>
                <w:color w:val="000000"/>
                <w:lang w:eastAsia="en-GB"/>
              </w:rPr>
              <w:t>SUB TOTAL</w:t>
            </w:r>
          </w:p>
        </w:tc>
        <w:tc>
          <w:tcPr>
            <w:tcW w:w="1145" w:type="dxa"/>
            <w:shd w:val="clear" w:color="auto" w:fill="auto"/>
            <w:noWrap/>
            <w:vAlign w:val="bottom"/>
            <w:hideMark/>
          </w:tcPr>
          <w:p w14:paraId="409FB1A2"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r w:rsidRPr="00CC4894">
              <w:rPr>
                <w:rFonts w:ascii="Times New Roman" w:eastAsia="Times New Roman" w:hAnsi="Times New Roman" w:cs="Times New Roman"/>
                <w:b/>
                <w:bCs/>
                <w:color w:val="000000"/>
                <w:lang w:eastAsia="en-GB"/>
              </w:rPr>
              <w:t>71662.17</w:t>
            </w:r>
          </w:p>
        </w:tc>
        <w:tc>
          <w:tcPr>
            <w:tcW w:w="1818" w:type="dxa"/>
            <w:shd w:val="clear" w:color="auto" w:fill="auto"/>
            <w:noWrap/>
            <w:vAlign w:val="bottom"/>
            <w:hideMark/>
          </w:tcPr>
          <w:p w14:paraId="496E57A9"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r w:rsidRPr="00CC4894">
              <w:rPr>
                <w:rFonts w:ascii="Times New Roman" w:eastAsia="Times New Roman" w:hAnsi="Times New Roman" w:cs="Times New Roman"/>
                <w:b/>
                <w:bCs/>
                <w:color w:val="000000"/>
                <w:lang w:eastAsia="en-GB"/>
              </w:rPr>
              <w:t>3868.40</w:t>
            </w:r>
          </w:p>
        </w:tc>
        <w:tc>
          <w:tcPr>
            <w:tcW w:w="6399" w:type="dxa"/>
            <w:shd w:val="clear" w:color="auto" w:fill="auto"/>
            <w:noWrap/>
            <w:vAlign w:val="bottom"/>
            <w:hideMark/>
          </w:tcPr>
          <w:p w14:paraId="2925D6FF" w14:textId="77777777" w:rsidR="00DC212C" w:rsidRPr="00CC4894" w:rsidRDefault="00DC212C" w:rsidP="00674F48">
            <w:pPr>
              <w:spacing w:after="0" w:line="240" w:lineRule="auto"/>
              <w:rPr>
                <w:rFonts w:ascii="Times New Roman" w:eastAsia="Times New Roman" w:hAnsi="Times New Roman" w:cs="Times New Roman"/>
                <w:b/>
                <w:bCs/>
                <w:color w:val="000000"/>
                <w:lang w:eastAsia="en-GB"/>
              </w:rPr>
            </w:pPr>
          </w:p>
        </w:tc>
      </w:tr>
      <w:tr w:rsidR="00DC212C" w:rsidRPr="00CC4894" w14:paraId="5F9E9E6C" w14:textId="77777777" w:rsidTr="00CC4894">
        <w:trPr>
          <w:trHeight w:val="290"/>
        </w:trPr>
        <w:tc>
          <w:tcPr>
            <w:tcW w:w="1366" w:type="dxa"/>
            <w:shd w:val="clear" w:color="auto" w:fill="auto"/>
            <w:noWrap/>
            <w:vAlign w:val="bottom"/>
            <w:hideMark/>
          </w:tcPr>
          <w:p w14:paraId="76468C71" w14:textId="77777777"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r w:rsidRPr="00CC4894">
              <w:rPr>
                <w:rFonts w:ascii="Times New Roman" w:eastAsia="Times New Roman" w:hAnsi="Times New Roman" w:cs="Times New Roman"/>
                <w:b/>
                <w:bCs/>
                <w:color w:val="000000"/>
                <w:u w:val="single"/>
                <w:lang w:eastAsia="en-GB"/>
              </w:rPr>
              <w:t>TOTAL</w:t>
            </w:r>
          </w:p>
        </w:tc>
        <w:tc>
          <w:tcPr>
            <w:tcW w:w="1145" w:type="dxa"/>
            <w:shd w:val="clear" w:color="auto" w:fill="auto"/>
            <w:noWrap/>
            <w:vAlign w:val="bottom"/>
            <w:hideMark/>
          </w:tcPr>
          <w:p w14:paraId="0B86BCB8" w14:textId="77777777"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p>
        </w:tc>
        <w:tc>
          <w:tcPr>
            <w:tcW w:w="1818" w:type="dxa"/>
            <w:shd w:val="clear" w:color="auto" w:fill="auto"/>
            <w:noWrap/>
            <w:vAlign w:val="bottom"/>
            <w:hideMark/>
          </w:tcPr>
          <w:p w14:paraId="4B02A773" w14:textId="77777777" w:rsidR="00DC212C" w:rsidRPr="00CC4894" w:rsidRDefault="00DC212C" w:rsidP="00674F48">
            <w:pPr>
              <w:spacing w:after="0" w:line="240" w:lineRule="auto"/>
              <w:rPr>
                <w:rFonts w:ascii="Times New Roman" w:eastAsia="Times New Roman" w:hAnsi="Times New Roman" w:cs="Times New Roman"/>
                <w:lang w:eastAsia="en-GB"/>
              </w:rPr>
            </w:pPr>
          </w:p>
        </w:tc>
        <w:tc>
          <w:tcPr>
            <w:tcW w:w="6399" w:type="dxa"/>
            <w:shd w:val="clear" w:color="auto" w:fill="auto"/>
            <w:noWrap/>
            <w:vAlign w:val="bottom"/>
            <w:hideMark/>
          </w:tcPr>
          <w:p w14:paraId="3FDEC0FE" w14:textId="77777777" w:rsidR="00DC212C" w:rsidRPr="00CC4894" w:rsidRDefault="00DC212C" w:rsidP="00674F48">
            <w:pPr>
              <w:spacing w:after="0" w:line="240" w:lineRule="auto"/>
              <w:rPr>
                <w:rFonts w:ascii="Times New Roman" w:eastAsia="Times New Roman" w:hAnsi="Times New Roman" w:cs="Times New Roman"/>
                <w:b/>
                <w:bCs/>
                <w:color w:val="000000"/>
                <w:u w:val="single"/>
                <w:lang w:eastAsia="en-GB"/>
              </w:rPr>
            </w:pPr>
            <w:r w:rsidRPr="00CC4894">
              <w:rPr>
                <w:rFonts w:ascii="Times New Roman" w:eastAsia="Times New Roman" w:hAnsi="Times New Roman" w:cs="Times New Roman"/>
                <w:b/>
                <w:bCs/>
                <w:color w:val="000000"/>
                <w:u w:val="single"/>
                <w:lang w:eastAsia="en-GB"/>
              </w:rPr>
              <w:t>67793.77</w:t>
            </w:r>
          </w:p>
        </w:tc>
      </w:tr>
    </w:tbl>
    <w:p w14:paraId="63308061" w14:textId="77777777" w:rsidR="00DC212C" w:rsidRPr="00CC4894" w:rsidRDefault="00DC212C" w:rsidP="00674F48">
      <w:pPr>
        <w:spacing w:after="0"/>
        <w:rPr>
          <w:rFonts w:ascii="Times New Roman" w:hAnsi="Times New Roman" w:cs="Times New Roman"/>
        </w:rPr>
      </w:pPr>
    </w:p>
    <w:p w14:paraId="56B9FFB3" w14:textId="77777777" w:rsidR="00DC212C" w:rsidRPr="00CC4894" w:rsidRDefault="00DC212C" w:rsidP="00674F48">
      <w:pPr>
        <w:spacing w:after="0"/>
        <w:rPr>
          <w:rFonts w:ascii="Times New Roman" w:hAnsi="Times New Roman" w:cs="Times New Roman"/>
        </w:rPr>
      </w:pPr>
    </w:p>
    <w:p w14:paraId="38935689" w14:textId="77777777" w:rsidR="00DC212C" w:rsidRPr="00CC4894" w:rsidRDefault="00DC212C" w:rsidP="00674F48">
      <w:pPr>
        <w:spacing w:after="0"/>
        <w:rPr>
          <w:rFonts w:ascii="Times New Roman" w:hAnsi="Times New Roman" w:cs="Times New Roman"/>
        </w:rPr>
      </w:pPr>
    </w:p>
    <w:p w14:paraId="076B9DD0" w14:textId="77777777" w:rsidR="00DC212C" w:rsidRPr="00CC4894" w:rsidRDefault="00DC212C" w:rsidP="00674F48">
      <w:pPr>
        <w:spacing w:after="0"/>
        <w:rPr>
          <w:rFonts w:ascii="Times New Roman" w:hAnsi="Times New Roman" w:cs="Times New Roman"/>
          <w:b/>
          <w:bCs/>
          <w:u w:val="single"/>
        </w:rPr>
      </w:pPr>
      <w:r w:rsidRPr="00CC4894">
        <w:rPr>
          <w:rFonts w:ascii="Times New Roman" w:hAnsi="Times New Roman" w:cs="Times New Roman"/>
          <w:b/>
          <w:bCs/>
          <w:u w:val="single"/>
        </w:rPr>
        <w:t xml:space="preserve">Assets of Community Value </w:t>
      </w:r>
    </w:p>
    <w:p w14:paraId="4691F873"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With the closure of the Prince of Wales Pub it became a huge concern to both residents and the community that, if at all possible, it should remain as the village pub. It was decided to request to MDDC to have it added to their list of community assets and this was approved last year</w:t>
      </w:r>
    </w:p>
    <w:p w14:paraId="1E65B4C8" w14:textId="2207874E"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 xml:space="preserve">The community, are now in the process of discussions with the owner as to the future of the pub. </w:t>
      </w:r>
    </w:p>
    <w:p w14:paraId="3ED53034" w14:textId="77777777" w:rsidR="00DC212C" w:rsidRPr="00CC4894" w:rsidRDefault="00DC212C" w:rsidP="00674F48">
      <w:pPr>
        <w:spacing w:after="0"/>
        <w:rPr>
          <w:rFonts w:ascii="Times New Roman" w:hAnsi="Times New Roman" w:cs="Times New Roman"/>
        </w:rPr>
      </w:pPr>
    </w:p>
    <w:p w14:paraId="13A702AD" w14:textId="77777777" w:rsidR="00DC212C" w:rsidRPr="00CC4894" w:rsidRDefault="00DC212C" w:rsidP="00674F48">
      <w:pPr>
        <w:spacing w:after="0"/>
        <w:rPr>
          <w:rFonts w:ascii="Times New Roman" w:hAnsi="Times New Roman" w:cs="Times New Roman"/>
          <w:b/>
          <w:bCs/>
          <w:u w:val="single"/>
        </w:rPr>
      </w:pPr>
      <w:r w:rsidRPr="00CC4894">
        <w:rPr>
          <w:rFonts w:ascii="Times New Roman" w:hAnsi="Times New Roman" w:cs="Times New Roman"/>
          <w:b/>
          <w:bCs/>
          <w:u w:val="single"/>
        </w:rPr>
        <w:t>Councillors</w:t>
      </w:r>
    </w:p>
    <w:p w14:paraId="091E5AC7" w14:textId="77777777" w:rsidR="00DC212C" w:rsidRPr="00CC4894" w:rsidRDefault="00DC212C" w:rsidP="00674F48">
      <w:pPr>
        <w:spacing w:after="0"/>
        <w:rPr>
          <w:rFonts w:ascii="Times New Roman" w:hAnsi="Times New Roman" w:cs="Times New Roman"/>
          <w:b/>
          <w:bCs/>
          <w:u w:val="single"/>
        </w:rPr>
      </w:pPr>
      <w:r w:rsidRPr="00CC4894">
        <w:rPr>
          <w:rFonts w:ascii="Times New Roman" w:hAnsi="Times New Roman" w:cs="Times New Roman"/>
        </w:rPr>
        <w:t>We had two resignations this past year and have welcomed George Triggs and Sally Barker onto the Council.  We still have one vacancy.</w:t>
      </w:r>
    </w:p>
    <w:p w14:paraId="6C8D330C" w14:textId="77777777" w:rsidR="00DC212C" w:rsidRPr="00CC4894" w:rsidRDefault="00DC212C" w:rsidP="00674F48">
      <w:pPr>
        <w:spacing w:after="0"/>
        <w:rPr>
          <w:rFonts w:ascii="Times New Roman" w:hAnsi="Times New Roman" w:cs="Times New Roman"/>
          <w:b/>
          <w:bCs/>
          <w:u w:val="single"/>
        </w:rPr>
      </w:pPr>
    </w:p>
    <w:p w14:paraId="7FEC3A62" w14:textId="77777777" w:rsidR="00DC212C" w:rsidRPr="00CC4894" w:rsidRDefault="00DC212C" w:rsidP="00674F48">
      <w:pPr>
        <w:spacing w:after="0"/>
        <w:rPr>
          <w:rFonts w:ascii="Times New Roman" w:hAnsi="Times New Roman" w:cs="Times New Roman"/>
          <w:b/>
          <w:u w:val="single"/>
        </w:rPr>
      </w:pPr>
      <w:r w:rsidRPr="00CC4894">
        <w:rPr>
          <w:rFonts w:ascii="Times New Roman" w:hAnsi="Times New Roman" w:cs="Times New Roman"/>
          <w:b/>
          <w:u w:val="single"/>
        </w:rPr>
        <w:t>Training</w:t>
      </w:r>
    </w:p>
    <w:p w14:paraId="2488B884" w14:textId="77777777" w:rsidR="00DC212C" w:rsidRPr="00CC4894" w:rsidRDefault="00DC212C" w:rsidP="00674F48">
      <w:pPr>
        <w:spacing w:after="0"/>
        <w:rPr>
          <w:rFonts w:ascii="Times New Roman" w:hAnsi="Times New Roman" w:cs="Times New Roman"/>
          <w:bCs/>
        </w:rPr>
      </w:pPr>
      <w:r w:rsidRPr="00CC4894">
        <w:rPr>
          <w:rFonts w:ascii="Times New Roman" w:hAnsi="Times New Roman" w:cs="Times New Roman"/>
          <w:bCs/>
        </w:rPr>
        <w:t xml:space="preserve">All training has been virtual and our new Councillor George Triggs has attended four DALC new councillor courses. In addition, MDDC have been running several planning workshops </w:t>
      </w:r>
    </w:p>
    <w:p w14:paraId="30E3630C" w14:textId="7BE88371" w:rsidR="00DC212C" w:rsidRPr="00CC4894" w:rsidRDefault="00DC212C" w:rsidP="00674F48">
      <w:pPr>
        <w:spacing w:after="0"/>
        <w:rPr>
          <w:rFonts w:ascii="Times New Roman" w:hAnsi="Times New Roman" w:cs="Times New Roman"/>
          <w:b/>
          <w:u w:val="single"/>
        </w:rPr>
      </w:pPr>
      <w:r w:rsidRPr="00CC4894">
        <w:rPr>
          <w:rFonts w:ascii="Times New Roman" w:hAnsi="Times New Roman" w:cs="Times New Roman"/>
          <w:bCs/>
        </w:rPr>
        <w:t>Material planning considerations – Permitted Development – 106 considerations, which have been attended by various Councillors.</w:t>
      </w:r>
    </w:p>
    <w:p w14:paraId="1E5B8560" w14:textId="77777777" w:rsidR="00DC212C" w:rsidRPr="00CC4894" w:rsidRDefault="00DC212C" w:rsidP="00674F48">
      <w:pPr>
        <w:spacing w:after="0"/>
        <w:rPr>
          <w:rFonts w:ascii="Times New Roman" w:hAnsi="Times New Roman" w:cs="Times New Roman"/>
        </w:rPr>
      </w:pPr>
    </w:p>
    <w:p w14:paraId="38186853"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 xml:space="preserve">All the parish council documents are available to view on the website at </w:t>
      </w:r>
    </w:p>
    <w:p w14:paraId="1B6717B0" w14:textId="77777777" w:rsidR="00DC212C" w:rsidRPr="00CC4894" w:rsidRDefault="00C8118D" w:rsidP="00674F48">
      <w:pPr>
        <w:spacing w:after="0"/>
        <w:rPr>
          <w:rFonts w:ascii="Times New Roman" w:hAnsi="Times New Roman" w:cs="Times New Roman"/>
        </w:rPr>
      </w:pPr>
      <w:hyperlink r:id="rId7" w:history="1">
        <w:r w:rsidR="00DC212C" w:rsidRPr="00CC4894">
          <w:rPr>
            <w:rStyle w:val="Hyperlink"/>
            <w:rFonts w:ascii="Times New Roman" w:hAnsi="Times New Roman" w:cs="Times New Roman"/>
          </w:rPr>
          <w:t>www.holcomberogus-pc.gov.uk</w:t>
        </w:r>
      </w:hyperlink>
      <w:r w:rsidR="00DC212C" w:rsidRPr="00CC4894">
        <w:rPr>
          <w:rFonts w:ascii="Times New Roman" w:hAnsi="Times New Roman" w:cs="Times New Roman"/>
        </w:rPr>
        <w:t xml:space="preserve"> </w:t>
      </w:r>
    </w:p>
    <w:p w14:paraId="5D04851D" w14:textId="77777777" w:rsidR="00DC212C" w:rsidRPr="00CC4894" w:rsidRDefault="00DC212C" w:rsidP="00674F48">
      <w:pPr>
        <w:spacing w:after="0"/>
        <w:rPr>
          <w:rFonts w:ascii="Times New Roman" w:hAnsi="Times New Roman" w:cs="Times New Roman"/>
        </w:rPr>
      </w:pPr>
    </w:p>
    <w:p w14:paraId="1173A2FF" w14:textId="77777777" w:rsidR="00DC212C" w:rsidRPr="00CC4894" w:rsidRDefault="00DC212C" w:rsidP="00674F48">
      <w:pPr>
        <w:spacing w:after="0"/>
        <w:rPr>
          <w:rFonts w:ascii="Times New Roman" w:hAnsi="Times New Roman" w:cs="Times New Roman"/>
        </w:rPr>
      </w:pPr>
      <w:r w:rsidRPr="00CC4894">
        <w:rPr>
          <w:rFonts w:ascii="Times New Roman" w:hAnsi="Times New Roman" w:cs="Times New Roman"/>
        </w:rPr>
        <w:t>Leslie Findlay</w:t>
      </w:r>
    </w:p>
    <w:p w14:paraId="2130519E" w14:textId="77777777" w:rsidR="00CC4894" w:rsidRDefault="00DC212C" w:rsidP="00674F48">
      <w:pPr>
        <w:rPr>
          <w:rFonts w:ascii="Times New Roman" w:hAnsi="Times New Roman" w:cs="Times New Roman"/>
        </w:rPr>
      </w:pPr>
      <w:r w:rsidRPr="00CC4894">
        <w:rPr>
          <w:rFonts w:ascii="Times New Roman" w:hAnsi="Times New Roman" w:cs="Times New Roman"/>
        </w:rPr>
        <w:t>Parish Clerk/RFO</w:t>
      </w:r>
    </w:p>
    <w:p w14:paraId="54368B21" w14:textId="094A8611" w:rsidR="00DC212C" w:rsidRDefault="00DC212C" w:rsidP="00674F48">
      <w:pPr>
        <w:rPr>
          <w:rFonts w:ascii="Times New Roman" w:hAnsi="Times New Roman" w:cs="Times New Roman"/>
          <w:b/>
          <w:bCs/>
          <w:sz w:val="32"/>
          <w:szCs w:val="32"/>
          <w:u w:val="single"/>
        </w:rPr>
      </w:pPr>
      <w:r w:rsidRPr="00E87F21">
        <w:rPr>
          <w:rFonts w:ascii="Times New Roman" w:hAnsi="Times New Roman" w:cs="Times New Roman"/>
          <w:b/>
          <w:bCs/>
          <w:sz w:val="32"/>
          <w:szCs w:val="32"/>
          <w:u w:val="single"/>
        </w:rPr>
        <w:t xml:space="preserve"> </w:t>
      </w:r>
    </w:p>
    <w:p w14:paraId="6FD61757" w14:textId="1DE99794" w:rsidR="00DC212C" w:rsidRPr="00CC4894" w:rsidRDefault="00CC4894" w:rsidP="00674F48">
      <w:pPr>
        <w:rPr>
          <w:rFonts w:ascii="Times New Roman" w:hAnsi="Times New Roman" w:cs="Times New Roman"/>
          <w:b/>
          <w:bCs/>
          <w:u w:val="single"/>
        </w:rPr>
      </w:pPr>
      <w:r>
        <w:rPr>
          <w:rFonts w:ascii="Times New Roman" w:hAnsi="Times New Roman" w:cs="Times New Roman"/>
          <w:b/>
          <w:bCs/>
          <w:u w:val="single"/>
        </w:rPr>
        <w:lastRenderedPageBreak/>
        <w:t>HIGHWAYS REPORT</w:t>
      </w:r>
    </w:p>
    <w:p w14:paraId="034A5CF2" w14:textId="7C7CD8D8" w:rsidR="00DC212C" w:rsidRPr="00E87F21" w:rsidRDefault="00DC212C" w:rsidP="00674F48">
      <w:pPr>
        <w:rPr>
          <w:rFonts w:ascii="Times New Roman" w:hAnsi="Times New Roman" w:cs="Times New Roman"/>
        </w:rPr>
      </w:pPr>
      <w:r w:rsidRPr="00E87F21">
        <w:rPr>
          <w:rFonts w:ascii="Times New Roman" w:hAnsi="Times New Roman" w:cs="Times New Roman"/>
        </w:rPr>
        <w:t xml:space="preserve">Drainage seems to be still our most problematic part of the parish road network. The road up to Wiseburrow always floods in heavy rain and </w:t>
      </w:r>
      <w:r w:rsidR="00CC4894" w:rsidRPr="00E87F21">
        <w:rPr>
          <w:rFonts w:ascii="Times New Roman" w:hAnsi="Times New Roman" w:cs="Times New Roman"/>
        </w:rPr>
        <w:t>there are</w:t>
      </w:r>
      <w:r w:rsidRPr="00E87F21">
        <w:rPr>
          <w:rFonts w:ascii="Times New Roman" w:hAnsi="Times New Roman" w:cs="Times New Roman"/>
        </w:rPr>
        <w:t xml:space="preserve"> still problems with the drains from Marjories Farm to Ford House in extreme weather. The problems with Twitchen/Timewells </w:t>
      </w:r>
      <w:r w:rsidR="00CC4894" w:rsidRPr="00E87F21">
        <w:rPr>
          <w:rFonts w:ascii="Times New Roman" w:hAnsi="Times New Roman" w:cs="Times New Roman"/>
        </w:rPr>
        <w:t>flooding are</w:t>
      </w:r>
      <w:r w:rsidRPr="00E87F21">
        <w:rPr>
          <w:rFonts w:ascii="Times New Roman" w:hAnsi="Times New Roman" w:cs="Times New Roman"/>
        </w:rPr>
        <w:t xml:space="preserve"> partly solved although there does seem to be a problem with the bungalow wall against the road.</w:t>
      </w:r>
    </w:p>
    <w:p w14:paraId="56DC5899" w14:textId="48D10DB2" w:rsidR="00DC212C" w:rsidRPr="00E87F21" w:rsidRDefault="00DC212C" w:rsidP="00674F48">
      <w:pPr>
        <w:rPr>
          <w:rFonts w:ascii="Times New Roman" w:hAnsi="Times New Roman" w:cs="Times New Roman"/>
        </w:rPr>
      </w:pPr>
      <w:r w:rsidRPr="00E87F21">
        <w:rPr>
          <w:rFonts w:ascii="Times New Roman" w:hAnsi="Times New Roman" w:cs="Times New Roman"/>
        </w:rPr>
        <w:t xml:space="preserve">In the storms earlier in the year we were grateful to </w:t>
      </w:r>
      <w:r w:rsidR="00CC4894" w:rsidRPr="00E87F21">
        <w:rPr>
          <w:rFonts w:ascii="Times New Roman" w:hAnsi="Times New Roman" w:cs="Times New Roman"/>
        </w:rPr>
        <w:t>our local</w:t>
      </w:r>
      <w:r w:rsidRPr="00E87F21">
        <w:rPr>
          <w:rFonts w:ascii="Times New Roman" w:hAnsi="Times New Roman" w:cs="Times New Roman"/>
        </w:rPr>
        <w:t xml:space="preserve"> farmers for a quick removal of fallen trees.</w:t>
      </w:r>
    </w:p>
    <w:p w14:paraId="5E3FD7A0" w14:textId="20E85A44" w:rsidR="00DC212C" w:rsidRPr="00E87F21" w:rsidRDefault="00DC212C" w:rsidP="00674F48">
      <w:pPr>
        <w:rPr>
          <w:rFonts w:ascii="Times New Roman" w:hAnsi="Times New Roman" w:cs="Times New Roman"/>
        </w:rPr>
      </w:pPr>
      <w:r w:rsidRPr="00E87F21">
        <w:rPr>
          <w:rFonts w:ascii="Times New Roman" w:hAnsi="Times New Roman" w:cs="Times New Roman"/>
        </w:rPr>
        <w:t xml:space="preserve">The state of the </w:t>
      </w:r>
      <w:r w:rsidR="00CC4894" w:rsidRPr="00E87F21">
        <w:rPr>
          <w:rFonts w:ascii="Times New Roman" w:hAnsi="Times New Roman" w:cs="Times New Roman"/>
        </w:rPr>
        <w:t>surface of</w:t>
      </w:r>
      <w:r w:rsidRPr="00E87F21">
        <w:rPr>
          <w:rFonts w:ascii="Times New Roman" w:hAnsi="Times New Roman" w:cs="Times New Roman"/>
        </w:rPr>
        <w:t xml:space="preserve"> the parish roads still leaves </w:t>
      </w:r>
      <w:r w:rsidR="00CC4894" w:rsidRPr="00E87F21">
        <w:rPr>
          <w:rFonts w:ascii="Times New Roman" w:hAnsi="Times New Roman" w:cs="Times New Roman"/>
        </w:rPr>
        <w:t>a lot</w:t>
      </w:r>
      <w:r w:rsidRPr="00E87F21">
        <w:rPr>
          <w:rFonts w:ascii="Times New Roman" w:hAnsi="Times New Roman" w:cs="Times New Roman"/>
        </w:rPr>
        <w:t xml:space="preserve"> to be desired with 2 </w:t>
      </w:r>
      <w:r w:rsidR="00CC4894" w:rsidRPr="00E87F21">
        <w:rPr>
          <w:rFonts w:ascii="Times New Roman" w:hAnsi="Times New Roman" w:cs="Times New Roman"/>
        </w:rPr>
        <w:t>roads still</w:t>
      </w:r>
      <w:r w:rsidRPr="00E87F21">
        <w:rPr>
          <w:rFonts w:ascii="Times New Roman" w:hAnsi="Times New Roman" w:cs="Times New Roman"/>
        </w:rPr>
        <w:t xml:space="preserve"> quite dangerous to negotiate. The road past Pond Ground and that </w:t>
      </w:r>
      <w:r w:rsidR="00CC4894" w:rsidRPr="00E87F21">
        <w:rPr>
          <w:rFonts w:ascii="Times New Roman" w:hAnsi="Times New Roman" w:cs="Times New Roman"/>
        </w:rPr>
        <w:t>past Lower</w:t>
      </w:r>
      <w:r w:rsidRPr="00E87F21">
        <w:rPr>
          <w:rFonts w:ascii="Times New Roman" w:hAnsi="Times New Roman" w:cs="Times New Roman"/>
        </w:rPr>
        <w:t xml:space="preserve"> Besley Farm. The road past Whipcott has been looked at but not a lot done to it.</w:t>
      </w:r>
    </w:p>
    <w:p w14:paraId="523FF123" w14:textId="4DC521BD" w:rsidR="00DC212C" w:rsidRDefault="00DC212C" w:rsidP="00674F48">
      <w:pPr>
        <w:rPr>
          <w:rFonts w:ascii="Times New Roman" w:hAnsi="Times New Roman" w:cs="Times New Roman"/>
        </w:rPr>
      </w:pPr>
      <w:r w:rsidRPr="00E87F21">
        <w:rPr>
          <w:rFonts w:ascii="Times New Roman" w:hAnsi="Times New Roman" w:cs="Times New Roman"/>
        </w:rPr>
        <w:t>Al</w:t>
      </w:r>
      <w:r w:rsidR="00CC4894">
        <w:rPr>
          <w:rFonts w:ascii="Times New Roman" w:hAnsi="Times New Roman" w:cs="Times New Roman"/>
        </w:rPr>
        <w:t>l</w:t>
      </w:r>
      <w:r w:rsidRPr="00E87F21">
        <w:rPr>
          <w:rFonts w:ascii="Times New Roman" w:hAnsi="Times New Roman" w:cs="Times New Roman"/>
        </w:rPr>
        <w:t xml:space="preserve"> in </w:t>
      </w:r>
      <w:r w:rsidR="00CC4894" w:rsidRPr="00E87F21">
        <w:rPr>
          <w:rFonts w:ascii="Times New Roman" w:hAnsi="Times New Roman" w:cs="Times New Roman"/>
        </w:rPr>
        <w:t>all,</w:t>
      </w:r>
      <w:r w:rsidRPr="00E87F21">
        <w:rPr>
          <w:rFonts w:ascii="Times New Roman" w:hAnsi="Times New Roman" w:cs="Times New Roman"/>
        </w:rPr>
        <w:t xml:space="preserve"> another frustrating year on local roads.</w:t>
      </w:r>
    </w:p>
    <w:p w14:paraId="36D52EAB" w14:textId="1E27BF54" w:rsidR="00CC4894" w:rsidRDefault="00CC4894" w:rsidP="00CC4894">
      <w:pPr>
        <w:spacing w:after="0"/>
        <w:rPr>
          <w:rFonts w:ascii="Times New Roman" w:hAnsi="Times New Roman" w:cs="Times New Roman"/>
        </w:rPr>
      </w:pPr>
      <w:r>
        <w:rPr>
          <w:rFonts w:ascii="Times New Roman" w:hAnsi="Times New Roman" w:cs="Times New Roman"/>
        </w:rPr>
        <w:t>Rupert Snook</w:t>
      </w:r>
    </w:p>
    <w:p w14:paraId="75E3B947" w14:textId="6587D725" w:rsidR="00CC4894" w:rsidRPr="00E87F21" w:rsidRDefault="00CC4894" w:rsidP="00CC4894">
      <w:pPr>
        <w:spacing w:after="0"/>
        <w:rPr>
          <w:rFonts w:ascii="Times New Roman" w:hAnsi="Times New Roman" w:cs="Times New Roman"/>
        </w:rPr>
      </w:pPr>
      <w:r>
        <w:rPr>
          <w:rFonts w:ascii="Times New Roman" w:hAnsi="Times New Roman" w:cs="Times New Roman"/>
        </w:rPr>
        <w:t>Parish Councillor</w:t>
      </w:r>
    </w:p>
    <w:p w14:paraId="7A12A7A6" w14:textId="77777777" w:rsidR="00DC212C" w:rsidRPr="00E87F21" w:rsidRDefault="00DC212C" w:rsidP="00674F48">
      <w:pPr>
        <w:rPr>
          <w:rFonts w:ascii="Times New Roman" w:hAnsi="Times New Roman" w:cs="Times New Roman"/>
        </w:rPr>
      </w:pPr>
    </w:p>
    <w:p w14:paraId="75FA2F6A" w14:textId="1EAC265B" w:rsidR="00AD3409" w:rsidRPr="00E87F21" w:rsidRDefault="00AD3409" w:rsidP="00674F48">
      <w:pPr>
        <w:rPr>
          <w:rFonts w:ascii="Times New Roman" w:hAnsi="Times New Roman" w:cs="Times New Roman"/>
          <w:b/>
          <w:bCs/>
        </w:rPr>
      </w:pPr>
      <w:r w:rsidRPr="00E87F21">
        <w:rPr>
          <w:rFonts w:ascii="Times New Roman" w:hAnsi="Times New Roman" w:cs="Times New Roman"/>
          <w:b/>
          <w:bCs/>
        </w:rPr>
        <w:t>ANNUAL REPORT FROM THE COUNTY COUNCILLOR RAY RADFORD</w:t>
      </w:r>
    </w:p>
    <w:p w14:paraId="259ED581" w14:textId="4D482A9A" w:rsidR="00AD3409" w:rsidRPr="00E87F21" w:rsidRDefault="00AD3409" w:rsidP="00674F48">
      <w:pPr>
        <w:rPr>
          <w:rFonts w:ascii="Times New Roman" w:hAnsi="Times New Roman" w:cs="Times New Roman"/>
        </w:rPr>
      </w:pPr>
      <w:r w:rsidRPr="00E87F21">
        <w:rPr>
          <w:rFonts w:ascii="Times New Roman" w:hAnsi="Times New Roman" w:cs="Times New Roman"/>
        </w:rPr>
        <w:t>As a County Councillor, not only do we have to look after our own division (Willand &amp; Uffculme) we have to serve on various committees.  I serve on the Community, Infrastructure and Regularity Scrutiny (CIRS) also I am placed on the Devon &amp; Somerset Fire Authority. There is also the Highways &amp; Traffic Orders Committee (HATOC), we deal with all traffic orders in the Mid Devon Area, as well as administering the `Locality Budget` this is very small budgets for local issues.</w:t>
      </w:r>
    </w:p>
    <w:p w14:paraId="710DC751" w14:textId="649742F7" w:rsidR="00AD3409" w:rsidRPr="00E87F21" w:rsidRDefault="00AD3409" w:rsidP="00674F48">
      <w:pPr>
        <w:rPr>
          <w:rFonts w:ascii="Times New Roman" w:hAnsi="Times New Roman" w:cs="Times New Roman"/>
        </w:rPr>
      </w:pPr>
      <w:r w:rsidRPr="00E87F21">
        <w:rPr>
          <w:rFonts w:ascii="Times New Roman" w:hAnsi="Times New Roman" w:cs="Times New Roman"/>
        </w:rPr>
        <w:t>It has been another challenging year again, not only financially but with Covid, in the later part of the year there has been more Covid than ever before, but thankfully it is re-ceding a bit now, summer coming on, that should help.</w:t>
      </w:r>
    </w:p>
    <w:p w14:paraId="38A45215" w14:textId="77777777" w:rsidR="00AD3409" w:rsidRPr="00E87F21" w:rsidRDefault="00AD3409" w:rsidP="00674F48">
      <w:pPr>
        <w:rPr>
          <w:rFonts w:ascii="Times New Roman" w:hAnsi="Times New Roman" w:cs="Times New Roman"/>
        </w:rPr>
      </w:pPr>
      <w:r w:rsidRPr="00E87F21">
        <w:rPr>
          <w:rFonts w:ascii="Times New Roman" w:hAnsi="Times New Roman" w:cs="Times New Roman"/>
        </w:rPr>
        <w:t xml:space="preserve">The prime issues of any Authority </w:t>
      </w:r>
      <w:proofErr w:type="gramStart"/>
      <w:r w:rsidRPr="00E87F21">
        <w:rPr>
          <w:rFonts w:ascii="Times New Roman" w:hAnsi="Times New Roman" w:cs="Times New Roman"/>
        </w:rPr>
        <w:t>is</w:t>
      </w:r>
      <w:proofErr w:type="gramEnd"/>
      <w:r w:rsidRPr="00E87F21">
        <w:rPr>
          <w:rFonts w:ascii="Times New Roman" w:hAnsi="Times New Roman" w:cs="Times New Roman"/>
        </w:rPr>
        <w:t xml:space="preserve"> managing budgets, with not enough money to go around, particularly in Adult Services and Child Services.</w:t>
      </w:r>
    </w:p>
    <w:p w14:paraId="44F56DAF" w14:textId="19F0E296" w:rsidR="00AD3409" w:rsidRPr="00E87F21" w:rsidRDefault="00AD3409" w:rsidP="00674F48">
      <w:pPr>
        <w:rPr>
          <w:rFonts w:ascii="Times New Roman" w:hAnsi="Times New Roman" w:cs="Times New Roman"/>
        </w:rPr>
      </w:pPr>
      <w:r w:rsidRPr="00E87F21">
        <w:rPr>
          <w:rFonts w:ascii="Times New Roman" w:hAnsi="Times New Roman" w:cs="Times New Roman"/>
        </w:rPr>
        <w:t>As you will have gathered by now, County have put together their 22/23 budget, I have included again the basic figures that make up the budget, it was agreed at our Budget meeting on 17</w:t>
      </w:r>
      <w:r w:rsidRPr="00E87F21">
        <w:rPr>
          <w:rFonts w:ascii="Times New Roman" w:hAnsi="Times New Roman" w:cs="Times New Roman"/>
          <w:vertAlign w:val="superscript"/>
        </w:rPr>
        <w:t>th</w:t>
      </w:r>
      <w:r w:rsidRPr="00E87F21">
        <w:rPr>
          <w:rFonts w:ascii="Times New Roman" w:hAnsi="Times New Roman" w:cs="Times New Roman"/>
        </w:rPr>
        <w:t xml:space="preserve"> Feb.</w:t>
      </w:r>
    </w:p>
    <w:p w14:paraId="6CED7FF4" w14:textId="49315AB3" w:rsidR="00AD3409" w:rsidRPr="00E87F21" w:rsidRDefault="00AD3409" w:rsidP="00674F48">
      <w:pPr>
        <w:rPr>
          <w:rFonts w:ascii="Times New Roman" w:hAnsi="Times New Roman" w:cs="Times New Roman"/>
        </w:rPr>
      </w:pPr>
      <w:r w:rsidRPr="00E87F21">
        <w:rPr>
          <w:rFonts w:ascii="Times New Roman" w:hAnsi="Times New Roman" w:cs="Times New Roman"/>
        </w:rPr>
        <w:t xml:space="preserve">Immediately below are the figures for this current year up to month 10 (End of January).  The final figures have to be audited and finalised later in May.  You will see below the financial pressures we are under. </w:t>
      </w:r>
    </w:p>
    <w:p w14:paraId="76543101" w14:textId="05716670" w:rsidR="00AD3409" w:rsidRPr="00E87F21" w:rsidRDefault="00AD3409" w:rsidP="00674F48">
      <w:pPr>
        <w:rPr>
          <w:rFonts w:ascii="Times New Roman" w:hAnsi="Times New Roman" w:cs="Times New Roman"/>
        </w:rPr>
      </w:pPr>
      <w:r w:rsidRPr="00E87F21">
        <w:rPr>
          <w:rFonts w:ascii="Times New Roman" w:hAnsi="Times New Roman" w:cs="Times New Roman"/>
          <w:b/>
          <w:bCs/>
        </w:rPr>
        <w:t>Adult Care and Health services</w:t>
      </w:r>
      <w:r w:rsidRPr="00E87F21">
        <w:rPr>
          <w:rFonts w:ascii="Times New Roman" w:hAnsi="Times New Roman" w:cs="Times New Roman"/>
        </w:rPr>
        <w:t xml:space="preserve"> are forecast to overspend by just over £3.8 million, a reduction of £1.3 million from month 8. The forecast includes budgeted savings of £283,000 still considered deliverable.</w:t>
      </w:r>
    </w:p>
    <w:p w14:paraId="01EBD264" w14:textId="6A738F42" w:rsidR="00AD3409" w:rsidRPr="00E87F21" w:rsidRDefault="00AD3409" w:rsidP="00674F48">
      <w:pPr>
        <w:rPr>
          <w:rFonts w:ascii="Times New Roman" w:hAnsi="Times New Roman" w:cs="Times New Roman"/>
        </w:rPr>
      </w:pPr>
      <w:r w:rsidRPr="00E87F21">
        <w:rPr>
          <w:rFonts w:ascii="Times New Roman" w:hAnsi="Times New Roman" w:cs="Times New Roman"/>
        </w:rPr>
        <w:t xml:space="preserve">Adult Care Operations is forecasting to overspend by just over £4.1 million, this continues to be a mix of price and volume pressures but the improved position is the result of a funding agreement being reached with health around costs associated with the hospital discharge programme. Within Learning Disabilities and Autism higher demand has continued into this year with client numbers in these areas being 164 more than the budgeted level of 3,569. </w:t>
      </w:r>
    </w:p>
    <w:p w14:paraId="4EF305B8" w14:textId="77777777" w:rsidR="00AD3409" w:rsidRPr="00E87F21" w:rsidRDefault="00AD3409" w:rsidP="00674F48">
      <w:pPr>
        <w:rPr>
          <w:rFonts w:ascii="Times New Roman" w:hAnsi="Times New Roman" w:cs="Times New Roman"/>
        </w:rPr>
      </w:pPr>
      <w:r w:rsidRPr="00E87F21">
        <w:rPr>
          <w:rFonts w:ascii="Times New Roman" w:hAnsi="Times New Roman" w:cs="Times New Roman"/>
          <w:b/>
          <w:bCs/>
        </w:rPr>
        <w:t>Older People</w:t>
      </w:r>
      <w:r w:rsidRPr="00E87F21">
        <w:rPr>
          <w:rFonts w:ascii="Times New Roman" w:hAnsi="Times New Roman" w:cs="Times New Roman"/>
        </w:rPr>
        <w:t xml:space="preserve"> is also experiencing significant pressures, mainly due to price pressures on residential and increase in the number of nursing placements which are 47 more than the budgeted level of 516. Adult Commissioning and Health and Mental Health is forecast to underspend by £359,000. </w:t>
      </w:r>
    </w:p>
    <w:p w14:paraId="5C2F30F2" w14:textId="77777777" w:rsidR="00AD3409" w:rsidRPr="00E87F21" w:rsidRDefault="00AD3409" w:rsidP="00674F48">
      <w:pPr>
        <w:rPr>
          <w:rFonts w:ascii="Times New Roman" w:hAnsi="Times New Roman" w:cs="Times New Roman"/>
        </w:rPr>
      </w:pPr>
    </w:p>
    <w:p w14:paraId="244AE1FC" w14:textId="69972A6A" w:rsidR="00AD3409" w:rsidRPr="00E87F21" w:rsidRDefault="00AD3409" w:rsidP="00674F48">
      <w:pPr>
        <w:rPr>
          <w:rFonts w:ascii="Times New Roman" w:hAnsi="Times New Roman" w:cs="Times New Roman"/>
        </w:rPr>
      </w:pPr>
      <w:r w:rsidRPr="00E87F21">
        <w:rPr>
          <w:rFonts w:ascii="Times New Roman" w:hAnsi="Times New Roman" w:cs="Times New Roman"/>
          <w:b/>
          <w:bCs/>
        </w:rPr>
        <w:lastRenderedPageBreak/>
        <w:t>Children’s services</w:t>
      </w:r>
      <w:r w:rsidRPr="00E87F21">
        <w:rPr>
          <w:rFonts w:ascii="Times New Roman" w:hAnsi="Times New Roman" w:cs="Times New Roman"/>
        </w:rPr>
        <w:t xml:space="preserve"> are forecasting an overspend of £8.8 million a reduction of £300,000 from month 8. However, this figure does not include the projected deficit of £39.9 million on Special Education Needs and Disabilities (SEND).</w:t>
      </w:r>
    </w:p>
    <w:p w14:paraId="67CC3D16" w14:textId="77777777" w:rsidR="00AD3409" w:rsidRPr="00E87F21" w:rsidRDefault="00AD3409" w:rsidP="00674F48">
      <w:pPr>
        <w:rPr>
          <w:rFonts w:ascii="Times New Roman" w:hAnsi="Times New Roman" w:cs="Times New Roman"/>
        </w:rPr>
      </w:pPr>
      <w:r w:rsidRPr="00E87F21">
        <w:rPr>
          <w:rFonts w:ascii="Times New Roman" w:hAnsi="Times New Roman" w:cs="Times New Roman"/>
        </w:rPr>
        <w:t>The targets set for each service area have been subject to different pressures and influences. The table below shows the 2022/23 Budget Targets by service area, I thought you might like to know.</w:t>
      </w:r>
    </w:p>
    <w:p w14:paraId="21506C35" w14:textId="77777777" w:rsidR="00AD3409" w:rsidRPr="00E87F21" w:rsidRDefault="00AD3409" w:rsidP="00674F48">
      <w:pPr>
        <w:rPr>
          <w:rFonts w:ascii="Times New Roman" w:hAnsi="Times New Roman" w:cs="Times New Roman"/>
        </w:rPr>
      </w:pPr>
      <w:r w:rsidRPr="00E87F21">
        <w:rPr>
          <w:rFonts w:ascii="Times New Roman" w:hAnsi="Times New Roman" w:cs="Times New Roman"/>
        </w:rPr>
        <w:t> </w:t>
      </w:r>
    </w:p>
    <w:p w14:paraId="2553E05B" w14:textId="77777777" w:rsidR="00AD3409" w:rsidRPr="00E87F21" w:rsidRDefault="00AD3409" w:rsidP="00674F48">
      <w:pPr>
        <w:rPr>
          <w:rFonts w:ascii="Times New Roman" w:hAnsi="Times New Roman" w:cs="Times New Roman"/>
          <w:sz w:val="16"/>
          <w:szCs w:val="16"/>
        </w:rPr>
      </w:pPr>
      <w:r w:rsidRPr="00E87F21">
        <w:rPr>
          <w:rFonts w:ascii="Times New Roman" w:hAnsi="Times New Roman" w:cs="Times New Roman"/>
          <w:sz w:val="16"/>
          <w:szCs w:val="16"/>
        </w:rPr>
        <w:t>Adult Care &amp; Health                     21/</w:t>
      </w:r>
      <w:proofErr w:type="gramStart"/>
      <w:r w:rsidRPr="00E87F21">
        <w:rPr>
          <w:rFonts w:ascii="Times New Roman" w:hAnsi="Times New Roman" w:cs="Times New Roman"/>
          <w:sz w:val="16"/>
          <w:szCs w:val="16"/>
        </w:rPr>
        <w:t>22,  £</w:t>
      </w:r>
      <w:proofErr w:type="gramEnd"/>
      <w:r w:rsidRPr="00E87F21">
        <w:rPr>
          <w:rFonts w:ascii="Times New Roman" w:hAnsi="Times New Roman" w:cs="Times New Roman"/>
          <w:sz w:val="16"/>
          <w:szCs w:val="16"/>
        </w:rPr>
        <w:t xml:space="preserve">283.294m;  Inflation etc  22/23 £312.928m  increase of   £29.634  (10.5%) </w:t>
      </w:r>
    </w:p>
    <w:p w14:paraId="1DD2D841" w14:textId="77777777" w:rsidR="00AD3409" w:rsidRPr="00E87F21" w:rsidRDefault="00AD3409" w:rsidP="00674F48">
      <w:pPr>
        <w:rPr>
          <w:rFonts w:ascii="Times New Roman" w:hAnsi="Times New Roman" w:cs="Times New Roman"/>
          <w:sz w:val="16"/>
          <w:szCs w:val="16"/>
        </w:rPr>
      </w:pPr>
      <w:r w:rsidRPr="00E87F21">
        <w:rPr>
          <w:rFonts w:ascii="Times New Roman" w:hAnsi="Times New Roman" w:cs="Times New Roman"/>
          <w:sz w:val="16"/>
          <w:szCs w:val="16"/>
        </w:rPr>
        <w:t xml:space="preserve">Children </w:t>
      </w:r>
      <w:proofErr w:type="gramStart"/>
      <w:r w:rsidRPr="00E87F21">
        <w:rPr>
          <w:rFonts w:ascii="Times New Roman" w:hAnsi="Times New Roman" w:cs="Times New Roman"/>
          <w:sz w:val="16"/>
          <w:szCs w:val="16"/>
        </w:rPr>
        <w:t>Services,   </w:t>
      </w:r>
      <w:proofErr w:type="gramEnd"/>
      <w:r w:rsidRPr="00E87F21">
        <w:rPr>
          <w:rFonts w:ascii="Times New Roman" w:hAnsi="Times New Roman" w:cs="Times New Roman"/>
          <w:sz w:val="16"/>
          <w:szCs w:val="16"/>
        </w:rPr>
        <w:t>                     21/22.  £159.036</w:t>
      </w:r>
      <w:proofErr w:type="gramStart"/>
      <w:r w:rsidRPr="00E87F21">
        <w:rPr>
          <w:rFonts w:ascii="Times New Roman" w:hAnsi="Times New Roman" w:cs="Times New Roman"/>
          <w:sz w:val="16"/>
          <w:szCs w:val="16"/>
        </w:rPr>
        <w:t>m;   </w:t>
      </w:r>
      <w:proofErr w:type="gramEnd"/>
      <w:r w:rsidRPr="00E87F21">
        <w:rPr>
          <w:rFonts w:ascii="Times New Roman" w:hAnsi="Times New Roman" w:cs="Times New Roman"/>
          <w:sz w:val="16"/>
          <w:szCs w:val="16"/>
        </w:rPr>
        <w:t>     “        “      22/23   £17.112m       “          “    £17.112 (10.8%)</w:t>
      </w:r>
    </w:p>
    <w:p w14:paraId="3CBEFD3F" w14:textId="77777777" w:rsidR="00AD3409" w:rsidRPr="00E87F21" w:rsidRDefault="00AD3409" w:rsidP="00674F48">
      <w:pPr>
        <w:rPr>
          <w:rFonts w:ascii="Times New Roman" w:hAnsi="Times New Roman" w:cs="Times New Roman"/>
          <w:sz w:val="16"/>
          <w:szCs w:val="16"/>
        </w:rPr>
      </w:pPr>
      <w:r w:rsidRPr="00E87F21">
        <w:rPr>
          <w:rFonts w:ascii="Times New Roman" w:hAnsi="Times New Roman" w:cs="Times New Roman"/>
          <w:sz w:val="16"/>
          <w:szCs w:val="16"/>
        </w:rPr>
        <w:t xml:space="preserve">Communities, Public </w:t>
      </w:r>
      <w:proofErr w:type="gramStart"/>
      <w:r w:rsidRPr="00E87F21">
        <w:rPr>
          <w:rFonts w:ascii="Times New Roman" w:hAnsi="Times New Roman" w:cs="Times New Roman"/>
          <w:sz w:val="16"/>
          <w:szCs w:val="16"/>
        </w:rPr>
        <w:t xml:space="preserve">Health,   </w:t>
      </w:r>
      <w:proofErr w:type="gramEnd"/>
      <w:r w:rsidRPr="00E87F21">
        <w:rPr>
          <w:rFonts w:ascii="Times New Roman" w:hAnsi="Times New Roman" w:cs="Times New Roman"/>
          <w:sz w:val="16"/>
          <w:szCs w:val="16"/>
        </w:rPr>
        <w:t>  21/22.  £340.280</w:t>
      </w:r>
      <w:proofErr w:type="gramStart"/>
      <w:r w:rsidRPr="00E87F21">
        <w:rPr>
          <w:rFonts w:ascii="Times New Roman" w:hAnsi="Times New Roman" w:cs="Times New Roman"/>
          <w:sz w:val="16"/>
          <w:szCs w:val="16"/>
        </w:rPr>
        <w:t>m;   </w:t>
      </w:r>
      <w:proofErr w:type="gramEnd"/>
      <w:r w:rsidRPr="00E87F21">
        <w:rPr>
          <w:rFonts w:ascii="Times New Roman" w:hAnsi="Times New Roman" w:cs="Times New Roman"/>
          <w:sz w:val="16"/>
          <w:szCs w:val="16"/>
        </w:rPr>
        <w:t xml:space="preserve">      “        “     22/23   £41.243m       “          “   £.963   (2.4%)                        </w:t>
      </w:r>
    </w:p>
    <w:p w14:paraId="0606263E" w14:textId="77777777" w:rsidR="00AD3409" w:rsidRPr="00E87F21" w:rsidRDefault="00AD3409" w:rsidP="00674F48">
      <w:pPr>
        <w:rPr>
          <w:rFonts w:ascii="Times New Roman" w:hAnsi="Times New Roman" w:cs="Times New Roman"/>
          <w:sz w:val="16"/>
          <w:szCs w:val="16"/>
        </w:rPr>
      </w:pPr>
      <w:r w:rsidRPr="00E87F21">
        <w:rPr>
          <w:rFonts w:ascii="Times New Roman" w:hAnsi="Times New Roman" w:cs="Times New Roman"/>
          <w:sz w:val="16"/>
          <w:szCs w:val="16"/>
        </w:rPr>
        <w:t>Corporate Services.                     21/22.   £40.937</w:t>
      </w:r>
      <w:proofErr w:type="gramStart"/>
      <w:r w:rsidRPr="00E87F21">
        <w:rPr>
          <w:rFonts w:ascii="Times New Roman" w:hAnsi="Times New Roman" w:cs="Times New Roman"/>
          <w:sz w:val="16"/>
          <w:szCs w:val="16"/>
        </w:rPr>
        <w:t>m;   </w:t>
      </w:r>
      <w:proofErr w:type="gramEnd"/>
      <w:r w:rsidRPr="00E87F21">
        <w:rPr>
          <w:rFonts w:ascii="Times New Roman" w:hAnsi="Times New Roman" w:cs="Times New Roman"/>
          <w:sz w:val="16"/>
          <w:szCs w:val="16"/>
        </w:rPr>
        <w:t>       “        “      22/23   £41.793m      “          “    £ .782  (1.9%)</w:t>
      </w:r>
    </w:p>
    <w:p w14:paraId="34F5CF86" w14:textId="77777777" w:rsidR="00AD3409" w:rsidRPr="00E87F21" w:rsidRDefault="00AD3409" w:rsidP="00674F48">
      <w:pPr>
        <w:rPr>
          <w:rFonts w:ascii="Times New Roman" w:hAnsi="Times New Roman" w:cs="Times New Roman"/>
          <w:sz w:val="16"/>
          <w:szCs w:val="16"/>
        </w:rPr>
      </w:pPr>
      <w:r w:rsidRPr="00E87F21">
        <w:rPr>
          <w:rFonts w:ascii="Times New Roman" w:hAnsi="Times New Roman" w:cs="Times New Roman"/>
          <w:sz w:val="16"/>
          <w:szCs w:val="16"/>
        </w:rPr>
        <w:t>Highways Infrastructure.           21/22    £57.124</w:t>
      </w:r>
      <w:proofErr w:type="gramStart"/>
      <w:r w:rsidRPr="00E87F21">
        <w:rPr>
          <w:rFonts w:ascii="Times New Roman" w:hAnsi="Times New Roman" w:cs="Times New Roman"/>
          <w:sz w:val="16"/>
          <w:szCs w:val="16"/>
        </w:rPr>
        <w:t>m;   </w:t>
      </w:r>
      <w:proofErr w:type="gramEnd"/>
      <w:r w:rsidRPr="00E87F21">
        <w:rPr>
          <w:rFonts w:ascii="Times New Roman" w:hAnsi="Times New Roman" w:cs="Times New Roman"/>
          <w:sz w:val="16"/>
          <w:szCs w:val="16"/>
        </w:rPr>
        <w:t xml:space="preserve">       “         “     22/23   £57.324m      “         “      £ .200  (0.4%)   </w:t>
      </w:r>
    </w:p>
    <w:p w14:paraId="55270798" w14:textId="77777777" w:rsidR="00AD3409" w:rsidRPr="00E87F21" w:rsidRDefault="00AD3409" w:rsidP="00674F48">
      <w:pPr>
        <w:rPr>
          <w:rFonts w:ascii="Times New Roman" w:hAnsi="Times New Roman" w:cs="Times New Roman"/>
        </w:rPr>
      </w:pPr>
      <w:r w:rsidRPr="00E87F21">
        <w:rPr>
          <w:rFonts w:ascii="Times New Roman" w:hAnsi="Times New Roman" w:cs="Times New Roman"/>
        </w:rPr>
        <w:t> </w:t>
      </w:r>
    </w:p>
    <w:p w14:paraId="555B29BC" w14:textId="77777777" w:rsidR="00AD3409" w:rsidRPr="00E87F21" w:rsidRDefault="00AD3409" w:rsidP="00674F48">
      <w:pPr>
        <w:rPr>
          <w:rFonts w:ascii="Times New Roman" w:hAnsi="Times New Roman" w:cs="Times New Roman"/>
          <w:b/>
          <w:bCs/>
        </w:rPr>
      </w:pPr>
      <w:r w:rsidRPr="00E87F21">
        <w:rPr>
          <w:rFonts w:ascii="Times New Roman" w:hAnsi="Times New Roman" w:cs="Times New Roman"/>
          <w:b/>
          <w:bCs/>
        </w:rPr>
        <w:t xml:space="preserve">Totals for this year’s budget 21/22   was £580.671m   inflation etc. </w:t>
      </w:r>
    </w:p>
    <w:p w14:paraId="255CF122" w14:textId="67430C48" w:rsidR="00AD3409" w:rsidRPr="00E87F21" w:rsidRDefault="00AD3409" w:rsidP="00674F48">
      <w:pPr>
        <w:rPr>
          <w:rFonts w:ascii="Times New Roman" w:hAnsi="Times New Roman" w:cs="Times New Roman"/>
          <w:b/>
          <w:bCs/>
        </w:rPr>
      </w:pPr>
      <w:r w:rsidRPr="00E87F21">
        <w:rPr>
          <w:rFonts w:ascii="Times New Roman" w:hAnsi="Times New Roman" w:cs="Times New Roman"/>
          <w:b/>
          <w:bCs/>
        </w:rPr>
        <w:t xml:space="preserve">Totals for 22/23 £629.362m increase of £48.691 (8.4%)    </w:t>
      </w:r>
    </w:p>
    <w:p w14:paraId="799B650A" w14:textId="77777777" w:rsidR="00AD3409" w:rsidRPr="00E87F21" w:rsidRDefault="00AD3409" w:rsidP="00674F48">
      <w:pPr>
        <w:rPr>
          <w:rFonts w:ascii="Times New Roman" w:hAnsi="Times New Roman" w:cs="Times New Roman"/>
        </w:rPr>
      </w:pPr>
    </w:p>
    <w:p w14:paraId="22633B95" w14:textId="123B15F4" w:rsidR="00AD3409" w:rsidRPr="00E87F21" w:rsidRDefault="00AD3409" w:rsidP="00674F48">
      <w:pPr>
        <w:rPr>
          <w:rFonts w:ascii="Times New Roman" w:hAnsi="Times New Roman" w:cs="Times New Roman"/>
        </w:rPr>
      </w:pPr>
      <w:r w:rsidRPr="00E87F21">
        <w:rPr>
          <w:rFonts w:ascii="Times New Roman" w:hAnsi="Times New Roman" w:cs="Times New Roman"/>
        </w:rPr>
        <w:t>I know that roads and their conditions are of interest to all Parish Councils, so I have included some information regarding this.</w:t>
      </w:r>
    </w:p>
    <w:p w14:paraId="7414AACF" w14:textId="7FC5E56A" w:rsidR="00AD3409" w:rsidRPr="00E87F21" w:rsidRDefault="00AD3409" w:rsidP="00674F48">
      <w:pPr>
        <w:rPr>
          <w:rFonts w:ascii="Times New Roman" w:hAnsi="Times New Roman" w:cs="Times New Roman"/>
        </w:rPr>
      </w:pPr>
      <w:r w:rsidRPr="00E87F21">
        <w:rPr>
          <w:rFonts w:ascii="Times New Roman" w:hAnsi="Times New Roman" w:cs="Times New Roman"/>
          <w:b/>
          <w:bCs/>
        </w:rPr>
        <w:t>Network Condition</w:t>
      </w:r>
      <w:r w:rsidRPr="00E87F21">
        <w:rPr>
          <w:rFonts w:ascii="Times New Roman" w:hAnsi="Times New Roman" w:cs="Times New Roman"/>
        </w:rPr>
        <w:t>, Highway Authorities are required to collect and submit data on the condition of their highway network on an annual basis. In Devon, this information is collected via a driven machine survey. The main measure of condition is the Road Condition Indicator (RCI). This is made up of several parameters, such as cracking and rutting, which combine to give an overall measure of the state of the road.</w:t>
      </w:r>
    </w:p>
    <w:p w14:paraId="3F2625A5" w14:textId="65FF010D" w:rsidR="00AD3409" w:rsidRPr="00E87F21" w:rsidRDefault="00AD3409" w:rsidP="00674F48">
      <w:pPr>
        <w:rPr>
          <w:rFonts w:ascii="Times New Roman" w:hAnsi="Times New Roman" w:cs="Times New Roman"/>
        </w:rPr>
      </w:pPr>
      <w:r w:rsidRPr="00E87F21">
        <w:rPr>
          <w:rFonts w:ascii="Times New Roman" w:hAnsi="Times New Roman" w:cs="Times New Roman"/>
          <w:b/>
          <w:bCs/>
        </w:rPr>
        <w:t>Potholes</w:t>
      </w:r>
      <w:r w:rsidRPr="00E87F21">
        <w:rPr>
          <w:rFonts w:ascii="Times New Roman" w:hAnsi="Times New Roman" w:cs="Times New Roman"/>
        </w:rPr>
        <w:t>, another indicator for the condition of the road network is the number of recorded potholes. In general, the number of potholes recorded each month in 2021 has been below the five-year average. In addition to the general improvement in the condition of the network discussed above the relatively benign weather throughout autumn and the start of winter has been a benefit. The above average figures recorded for June and August were due to the wet weather experienced in May and June and the reprogramming of annual inspections to the summer months.</w:t>
      </w:r>
    </w:p>
    <w:p w14:paraId="642C66BB" w14:textId="02D83F25" w:rsidR="00AD3409" w:rsidRPr="00E87F21" w:rsidRDefault="00AD3409" w:rsidP="00674F48">
      <w:pPr>
        <w:rPr>
          <w:rFonts w:ascii="Times New Roman" w:hAnsi="Times New Roman" w:cs="Times New Roman"/>
        </w:rPr>
      </w:pPr>
      <w:r w:rsidRPr="00E87F21">
        <w:rPr>
          <w:rFonts w:ascii="Times New Roman" w:hAnsi="Times New Roman" w:cs="Times New Roman"/>
          <w:b/>
          <w:bCs/>
        </w:rPr>
        <w:t>Gully Cleansing</w:t>
      </w:r>
      <w:r w:rsidRPr="00E87F21">
        <w:rPr>
          <w:rFonts w:ascii="Times New Roman" w:hAnsi="Times New Roman" w:cs="Times New Roman"/>
        </w:rPr>
        <w:t xml:space="preserve"> The gully cleaning gangs are slightly behind programme but are confident of addressing this gap by dedicating some ‘hand clean’ gangs to some problem areas and increasing resources if necessary. </w:t>
      </w:r>
    </w:p>
    <w:p w14:paraId="17DC3654" w14:textId="3CFB25BD" w:rsidR="00AD3409" w:rsidRPr="00E87F21" w:rsidRDefault="00AD3409" w:rsidP="00674F48">
      <w:pPr>
        <w:rPr>
          <w:rFonts w:ascii="Times New Roman" w:hAnsi="Times New Roman" w:cs="Times New Roman"/>
        </w:rPr>
      </w:pPr>
      <w:r w:rsidRPr="00E87F21">
        <w:rPr>
          <w:rFonts w:ascii="Times New Roman" w:hAnsi="Times New Roman" w:cs="Times New Roman"/>
          <w:b/>
          <w:bCs/>
        </w:rPr>
        <w:t>Grips, Easements and Buddleholes</w:t>
      </w:r>
      <w:r w:rsidRPr="00E87F21">
        <w:rPr>
          <w:rFonts w:ascii="Times New Roman" w:hAnsi="Times New Roman" w:cs="Times New Roman"/>
        </w:rPr>
        <w:t xml:space="preserve">, the cleaning of grips, easements and Buddleholes remains slightly ahead of programme. </w:t>
      </w:r>
    </w:p>
    <w:p w14:paraId="761CFEFE" w14:textId="77777777" w:rsidR="00AD3409" w:rsidRPr="00E87F21" w:rsidRDefault="00AD3409" w:rsidP="00674F48">
      <w:pPr>
        <w:rPr>
          <w:rFonts w:ascii="Times New Roman" w:hAnsi="Times New Roman" w:cs="Times New Roman"/>
        </w:rPr>
      </w:pPr>
      <w:r w:rsidRPr="00E87F21">
        <w:rPr>
          <w:rFonts w:ascii="Times New Roman" w:hAnsi="Times New Roman" w:cs="Times New Roman"/>
          <w:b/>
          <w:bCs/>
        </w:rPr>
        <w:t>Management of Drainage Issues</w:t>
      </w:r>
      <w:r w:rsidRPr="00E87F21">
        <w:rPr>
          <w:rFonts w:ascii="Times New Roman" w:hAnsi="Times New Roman" w:cs="Times New Roman"/>
        </w:rPr>
        <w:t>. This financial year has seen in excess of 25,600 referrals made by the gangs. In response to these referrals the gangs have been able to address more than 22,000 of these requests. This is an area of the work that the team would like to continue developing by increasing capacity to meet the demand and reducing response times. However, this is going to be difficult in the next financial year with a proposed reduction in both revenue and capital budgets.</w:t>
      </w:r>
    </w:p>
    <w:p w14:paraId="516F453E" w14:textId="77777777" w:rsidR="00AD3409" w:rsidRPr="00E87F21" w:rsidRDefault="00AD3409" w:rsidP="00674F48">
      <w:pPr>
        <w:rPr>
          <w:rFonts w:ascii="Times New Roman" w:hAnsi="Times New Roman" w:cs="Times New Roman"/>
        </w:rPr>
      </w:pPr>
    </w:p>
    <w:p w14:paraId="4CDD41AE" w14:textId="029D0DE1" w:rsidR="00AD3409" w:rsidRPr="00E87F21" w:rsidRDefault="00AD3409" w:rsidP="00674F48">
      <w:pPr>
        <w:rPr>
          <w:rFonts w:ascii="Times New Roman" w:hAnsi="Times New Roman" w:cs="Times New Roman"/>
        </w:rPr>
      </w:pPr>
      <w:r w:rsidRPr="00E87F21">
        <w:rPr>
          <w:rFonts w:ascii="Times New Roman" w:hAnsi="Times New Roman" w:cs="Times New Roman"/>
          <w:b/>
          <w:bCs/>
        </w:rPr>
        <w:lastRenderedPageBreak/>
        <w:t>Winter Service</w:t>
      </w:r>
      <w:r w:rsidRPr="00E87F21">
        <w:rPr>
          <w:rFonts w:ascii="Times New Roman" w:hAnsi="Times New Roman" w:cs="Times New Roman"/>
        </w:rPr>
        <w:t xml:space="preserve"> The start to the winter season has been relatively quiet with below average levels of salt spread in both November and December. The forecast for the start of 2022 was indicating milder, damper conditions. The risk of a short, sharp winter event has not been discounted. </w:t>
      </w:r>
    </w:p>
    <w:p w14:paraId="730FCFA1" w14:textId="5E2A14ED" w:rsidR="00AD3409" w:rsidRPr="00E87F21" w:rsidRDefault="00AD3409" w:rsidP="00674F48">
      <w:pPr>
        <w:rPr>
          <w:rFonts w:ascii="Times New Roman" w:hAnsi="Times New Roman" w:cs="Times New Roman"/>
        </w:rPr>
      </w:pPr>
      <w:r w:rsidRPr="00E87F21">
        <w:rPr>
          <w:rFonts w:ascii="Times New Roman" w:hAnsi="Times New Roman" w:cs="Times New Roman"/>
        </w:rPr>
        <w:t>Devon, along with other councils, continue to raise concerns with the DfE over the rising costs and demand of special educational needs, and although government has responded nationally with £730 million for 2022/23 and a further £325 million in the recent spending review. Devon's share of this funding is £12.5 million which is not sufficient to deal with the demand on the High Needs Block</w:t>
      </w:r>
    </w:p>
    <w:p w14:paraId="6F19399D" w14:textId="0F71BE0A" w:rsidR="00AD3409" w:rsidRPr="00E87F21" w:rsidRDefault="00AD3409" w:rsidP="00674F48">
      <w:pPr>
        <w:rPr>
          <w:rFonts w:ascii="Times New Roman" w:hAnsi="Times New Roman" w:cs="Times New Roman"/>
        </w:rPr>
      </w:pPr>
      <w:r w:rsidRPr="00E87F21">
        <w:rPr>
          <w:rFonts w:ascii="Times New Roman" w:hAnsi="Times New Roman" w:cs="Times New Roman"/>
        </w:rPr>
        <w:t xml:space="preserve">Local authorities have a statutory requirement to meet the needs of people eligible for care, to support them and their carers, and to fund care for those people with needs who meet financial eligibility criteria. The Adult Commissioning and Health team work with NHS colleagues to assess the strategic health and social care needs of the Devon population, and ensure there are solutions to meet those needs through integrated commissioning and joined up services. Commissioners work with the independent sector, helping to shape the local market to encourage quality, choice and sufficiency of provision. Local authorities have a responsibility to ensure care is maintained where a provider fails financially and services cease – for everyone, including self-funders, to ensure people’s needs can continue to be met. </w:t>
      </w:r>
    </w:p>
    <w:p w14:paraId="4250B877" w14:textId="19944C5E" w:rsidR="00AD3409" w:rsidRPr="00E87F21" w:rsidRDefault="00AD3409" w:rsidP="00674F48">
      <w:pPr>
        <w:rPr>
          <w:rFonts w:ascii="Times New Roman" w:hAnsi="Times New Roman" w:cs="Times New Roman"/>
        </w:rPr>
      </w:pPr>
      <w:r w:rsidRPr="00E87F21">
        <w:rPr>
          <w:rFonts w:ascii="Times New Roman" w:hAnsi="Times New Roman" w:cs="Times New Roman"/>
        </w:rPr>
        <w:t>The team are also responsible for commissioning intelligence, statutory returns and surveys, internal performance management, and involvement in sector-led improvement; for commissioning and operational policy development and strategic planning; and engaging the users of our services and their carers.</w:t>
      </w:r>
    </w:p>
    <w:p w14:paraId="21701F2D" w14:textId="35F35DC2" w:rsidR="00AD3409" w:rsidRPr="00E87F21" w:rsidRDefault="00AD3409" w:rsidP="00674F48">
      <w:pPr>
        <w:rPr>
          <w:rFonts w:ascii="Times New Roman" w:hAnsi="Times New Roman" w:cs="Times New Roman"/>
          <w:lang w:eastAsia="en-GB"/>
        </w:rPr>
      </w:pPr>
      <w:r w:rsidRPr="00E87F21">
        <w:rPr>
          <w:rFonts w:ascii="Times New Roman" w:hAnsi="Times New Roman" w:cs="Times New Roman"/>
        </w:rPr>
        <w:t>This is just a flavour of what is going on at County, if there are other issues you would like to know about, please ask, and I will find out.  Of course, any issues around Holcombe Rogus, always want to know about and I will try and do my best to resolve.</w:t>
      </w:r>
    </w:p>
    <w:p w14:paraId="6568BBDD" w14:textId="77777777" w:rsidR="00AD3409" w:rsidRPr="00E87F21" w:rsidRDefault="00AD3409" w:rsidP="00DB6DF1">
      <w:pPr>
        <w:spacing w:after="0"/>
        <w:rPr>
          <w:rFonts w:ascii="Times New Roman" w:hAnsi="Times New Roman" w:cs="Times New Roman"/>
          <w:lang w:eastAsia="en-GB"/>
        </w:rPr>
      </w:pPr>
      <w:r w:rsidRPr="00E87F21">
        <w:rPr>
          <w:rFonts w:ascii="Times New Roman" w:hAnsi="Times New Roman" w:cs="Times New Roman"/>
          <w:lang w:eastAsia="en-GB"/>
        </w:rPr>
        <w:t>Ray Radford</w:t>
      </w:r>
    </w:p>
    <w:p w14:paraId="7DFC082A" w14:textId="77777777" w:rsidR="00AD3409" w:rsidRPr="00E87F21" w:rsidRDefault="00AD3409" w:rsidP="00DB6DF1">
      <w:pPr>
        <w:spacing w:after="0"/>
        <w:rPr>
          <w:rFonts w:ascii="Times New Roman" w:hAnsi="Times New Roman" w:cs="Times New Roman"/>
          <w:lang w:eastAsia="en-GB"/>
        </w:rPr>
      </w:pPr>
      <w:r w:rsidRPr="00E87F21">
        <w:rPr>
          <w:rFonts w:ascii="Times New Roman" w:hAnsi="Times New Roman" w:cs="Times New Roman"/>
          <w:lang w:eastAsia="en-GB"/>
        </w:rPr>
        <w:t>Devon County Councillor</w:t>
      </w:r>
    </w:p>
    <w:p w14:paraId="48D22F44" w14:textId="77777777" w:rsidR="00AD3409" w:rsidRPr="00E87F21" w:rsidRDefault="00AD3409" w:rsidP="00DB6DF1">
      <w:pPr>
        <w:spacing w:after="0"/>
        <w:rPr>
          <w:rFonts w:ascii="Times New Roman" w:hAnsi="Times New Roman" w:cs="Times New Roman"/>
          <w:lang w:eastAsia="en-GB"/>
        </w:rPr>
      </w:pPr>
      <w:r w:rsidRPr="00E87F21">
        <w:rPr>
          <w:rFonts w:ascii="Times New Roman" w:hAnsi="Times New Roman" w:cs="Times New Roman"/>
          <w:lang w:eastAsia="en-GB"/>
        </w:rPr>
        <w:t>Willand &amp; Uffculme Division</w:t>
      </w:r>
    </w:p>
    <w:p w14:paraId="426C0EDB" w14:textId="77777777" w:rsidR="00AD3409" w:rsidRPr="00E87F21" w:rsidRDefault="00AD3409" w:rsidP="00DB6DF1">
      <w:pPr>
        <w:spacing w:after="0"/>
        <w:rPr>
          <w:rFonts w:ascii="Times New Roman" w:hAnsi="Times New Roman" w:cs="Times New Roman"/>
          <w:lang w:eastAsia="en-GB"/>
        </w:rPr>
      </w:pPr>
      <w:r w:rsidRPr="00E87F21">
        <w:rPr>
          <w:rFonts w:ascii="Times New Roman" w:hAnsi="Times New Roman" w:cs="Times New Roman"/>
          <w:lang w:eastAsia="en-GB"/>
        </w:rPr>
        <w:t xml:space="preserve">Email: </w:t>
      </w:r>
      <w:hyperlink r:id="rId8" w:history="1">
        <w:r w:rsidRPr="00E87F21">
          <w:rPr>
            <w:rStyle w:val="Hyperlink"/>
            <w:rFonts w:ascii="Times New Roman" w:hAnsi="Times New Roman" w:cs="Times New Roman"/>
            <w:color w:val="0000FF"/>
            <w:lang w:eastAsia="en-GB"/>
          </w:rPr>
          <w:t>ray.radford@devon.gov.uk</w:t>
        </w:r>
      </w:hyperlink>
    </w:p>
    <w:p w14:paraId="4682C884" w14:textId="77777777" w:rsidR="00AD3409" w:rsidRPr="00E87F21" w:rsidRDefault="00AD3409" w:rsidP="00674F48">
      <w:pPr>
        <w:rPr>
          <w:rFonts w:ascii="Times New Roman" w:hAnsi="Times New Roman" w:cs="Times New Roman"/>
        </w:rPr>
      </w:pPr>
    </w:p>
    <w:p w14:paraId="63414005" w14:textId="072FAF94" w:rsidR="00AD3409" w:rsidRPr="00E87F21" w:rsidRDefault="00AD3409" w:rsidP="00674F48">
      <w:pPr>
        <w:rPr>
          <w:rFonts w:ascii="Times New Roman" w:hAnsi="Times New Roman" w:cs="Times New Roman"/>
          <w:sz w:val="24"/>
          <w:szCs w:val="24"/>
        </w:rPr>
      </w:pPr>
      <w:r w:rsidRPr="00DB6DF1">
        <w:rPr>
          <w:rFonts w:ascii="Times New Roman" w:hAnsi="Times New Roman" w:cs="Times New Roman"/>
          <w:b/>
          <w:bCs/>
          <w:sz w:val="24"/>
          <w:szCs w:val="24"/>
          <w:u w:val="single"/>
        </w:rPr>
        <w:t>Holcombe Rogus: District Councillor Jo Norton’s report</w:t>
      </w:r>
      <w:r w:rsidRPr="00E87F21">
        <w:rPr>
          <w:rFonts w:ascii="Times New Roman" w:hAnsi="Times New Roman" w:cs="Times New Roman"/>
          <w:sz w:val="24"/>
          <w:szCs w:val="24"/>
        </w:rPr>
        <w:t xml:space="preserve"> </w:t>
      </w:r>
    </w:p>
    <w:p w14:paraId="5941F7A0" w14:textId="77777777" w:rsidR="00AD3409" w:rsidRPr="00E87F21" w:rsidRDefault="00AD3409" w:rsidP="00674F48">
      <w:pPr>
        <w:rPr>
          <w:rFonts w:ascii="Times New Roman" w:hAnsi="Times New Roman" w:cs="Times New Roman"/>
          <w:sz w:val="24"/>
          <w:szCs w:val="24"/>
        </w:rPr>
      </w:pPr>
      <w:r w:rsidRPr="00E87F21">
        <w:rPr>
          <w:rFonts w:ascii="Times New Roman" w:hAnsi="Times New Roman" w:cs="Times New Roman"/>
          <w:sz w:val="24"/>
          <w:szCs w:val="24"/>
        </w:rPr>
        <w:t xml:space="preserve">I have again loved serving Holcombe Rogus as a district councillor for Canonsleigh. I enjoy this responsibility and am always thankful to the parish council for always being so welcoming and helpful – especially as we have now gone back to meeting in person again. Thank you for keeping me well-informed </w:t>
      </w:r>
    </w:p>
    <w:p w14:paraId="52C59FF9" w14:textId="77777777" w:rsidR="00AD3409" w:rsidRPr="00E87F21" w:rsidRDefault="00AD3409" w:rsidP="00674F48">
      <w:pPr>
        <w:rPr>
          <w:rFonts w:ascii="Times New Roman" w:hAnsi="Times New Roman" w:cs="Times New Roman"/>
          <w:iCs/>
          <w:sz w:val="24"/>
          <w:szCs w:val="24"/>
        </w:rPr>
      </w:pPr>
      <w:r w:rsidRPr="00E87F21">
        <w:rPr>
          <w:rFonts w:ascii="Times New Roman" w:hAnsi="Times New Roman" w:cs="Times New Roman"/>
          <w:sz w:val="24"/>
          <w:szCs w:val="24"/>
        </w:rPr>
        <w:t xml:space="preserve">With regard to planning this year, things have been quiet in terms of domestic planning. However, I have been keeping aware of the plans for the Prince of Wales pub. This has clearly become a big issue for the village and I will continue to support the parish council and residents if needed in relation to this. </w:t>
      </w:r>
      <w:r w:rsidRPr="00E87F21">
        <w:rPr>
          <w:rFonts w:ascii="Times New Roman" w:hAnsi="Times New Roman" w:cs="Times New Roman"/>
          <w:iCs/>
          <w:sz w:val="24"/>
          <w:szCs w:val="24"/>
        </w:rPr>
        <w:t xml:space="preserve">The Mid Devon Local Plan that was approved by members of Mid Devon District Council in July 2020 mentions the status of the village. By this point, it was too late to consider changing the status of the village due to the closure of the shop, however, this should be considered for the next local plan as the </w:t>
      </w:r>
      <w:proofErr w:type="gramStart"/>
      <w:r w:rsidRPr="00E87F21">
        <w:rPr>
          <w:rFonts w:ascii="Times New Roman" w:hAnsi="Times New Roman" w:cs="Times New Roman"/>
          <w:iCs/>
          <w:sz w:val="24"/>
          <w:szCs w:val="24"/>
        </w:rPr>
        <w:t>amount</w:t>
      </w:r>
      <w:proofErr w:type="gramEnd"/>
      <w:r w:rsidRPr="00E87F21">
        <w:rPr>
          <w:rFonts w:ascii="Times New Roman" w:hAnsi="Times New Roman" w:cs="Times New Roman"/>
          <w:iCs/>
          <w:sz w:val="24"/>
          <w:szCs w:val="24"/>
        </w:rPr>
        <w:t xml:space="preserve"> of facilities a settlement has determines if and where new housing could and should be built. The boundary commission review was also carried out during the latter half of 2020 and although Holcombe Rogus has no direct changes, it should be noted that from 2023, Uplowman parish will also be included within the ward of Canonsleigh. The new Public Spaces Protection </w:t>
      </w:r>
      <w:r w:rsidRPr="00E87F21">
        <w:rPr>
          <w:rFonts w:ascii="Times New Roman" w:hAnsi="Times New Roman" w:cs="Times New Roman"/>
          <w:iCs/>
          <w:sz w:val="24"/>
          <w:szCs w:val="24"/>
        </w:rPr>
        <w:lastRenderedPageBreak/>
        <w:t xml:space="preserve">Order was also finalised this year and will be applicable for the new play area. If owners are not following the legislation outlined in the Order, they can be fined and prosecuted for their actions. </w:t>
      </w:r>
    </w:p>
    <w:p w14:paraId="0296EE0D" w14:textId="77777777" w:rsidR="00AD3409" w:rsidRPr="00E87F21" w:rsidRDefault="00AD3409" w:rsidP="00674F48">
      <w:pPr>
        <w:rPr>
          <w:rFonts w:ascii="Times New Roman" w:hAnsi="Times New Roman" w:cs="Times New Roman"/>
          <w:sz w:val="24"/>
          <w:szCs w:val="24"/>
        </w:rPr>
      </w:pPr>
      <w:r w:rsidRPr="00E87F21">
        <w:rPr>
          <w:rFonts w:ascii="Times New Roman" w:hAnsi="Times New Roman" w:cs="Times New Roman"/>
          <w:sz w:val="24"/>
          <w:szCs w:val="24"/>
        </w:rPr>
        <w:t xml:space="preserve"> I am extremely pleased to have been able to help secure part of the funding for the new play area – and am extremely impressed at how the community has come together to raise the funds needed. This is something that the village should be incredibly proud of and I know has been the work of years of planning and preparation. This is just another of the many examples of fantastic work the parish council has been doing for the local residents. In terms of the environment, I have also been involved in conversations about moving to 3-weekly bin collections. This is due to be rolled out (we have been told) by September. Seeing as this has already generated much debate, I would like the residents to speak to me regarding this if they need to due to my seat on the Environment Committee. I can bring this feedback directly to the group and to the Cabinet Member for The Environment and Climate Change so that Holcombe Rogus residents’ views will be heard. </w:t>
      </w:r>
    </w:p>
    <w:p w14:paraId="73370CFC" w14:textId="77777777" w:rsidR="00AD3409" w:rsidRPr="00E87F21" w:rsidRDefault="00AD3409" w:rsidP="00674F48">
      <w:pPr>
        <w:rPr>
          <w:rFonts w:ascii="Times New Roman" w:hAnsi="Times New Roman" w:cs="Times New Roman"/>
          <w:sz w:val="24"/>
          <w:szCs w:val="24"/>
        </w:rPr>
      </w:pPr>
      <w:r w:rsidRPr="00E87F21">
        <w:rPr>
          <w:rFonts w:ascii="Times New Roman" w:hAnsi="Times New Roman" w:cs="Times New Roman"/>
          <w:sz w:val="24"/>
          <w:szCs w:val="24"/>
        </w:rPr>
        <w:t xml:space="preserve">I’d also like to remind residents that I sit on the Environment Policy Development Group, the Grand Western Canal Joint Advisory Group, the Licensing and Regulatory Committees and of course I represent the ward at all full council meetings. If any member of the public would like to get in touch regarding any of those areas of interest, please do not hesitate to contact me. </w:t>
      </w:r>
    </w:p>
    <w:p w14:paraId="21FA1C75" w14:textId="77777777" w:rsidR="00AD3409" w:rsidRPr="00E87F21" w:rsidRDefault="00AD3409" w:rsidP="00674F48">
      <w:pPr>
        <w:rPr>
          <w:rFonts w:ascii="Times New Roman" w:hAnsi="Times New Roman" w:cs="Times New Roman"/>
          <w:sz w:val="24"/>
          <w:szCs w:val="24"/>
        </w:rPr>
      </w:pPr>
      <w:r w:rsidRPr="00E87F21">
        <w:rPr>
          <w:rFonts w:ascii="Times New Roman" w:hAnsi="Times New Roman" w:cs="Times New Roman"/>
          <w:sz w:val="24"/>
          <w:szCs w:val="24"/>
        </w:rPr>
        <w:t xml:space="preserve"> I wish you all the very best for the coming year and I look forward to working with you and for you all again.</w:t>
      </w:r>
    </w:p>
    <w:p w14:paraId="1322771E" w14:textId="77777777" w:rsidR="00AD3409" w:rsidRPr="00E87F21" w:rsidRDefault="00AD3409" w:rsidP="00DB6DF1">
      <w:pPr>
        <w:spacing w:after="0"/>
        <w:rPr>
          <w:rFonts w:ascii="Times New Roman" w:hAnsi="Times New Roman" w:cs="Times New Roman"/>
          <w:sz w:val="24"/>
          <w:szCs w:val="24"/>
        </w:rPr>
      </w:pPr>
      <w:r w:rsidRPr="00E87F21">
        <w:rPr>
          <w:rFonts w:ascii="Times New Roman" w:hAnsi="Times New Roman" w:cs="Times New Roman"/>
          <w:sz w:val="24"/>
          <w:szCs w:val="24"/>
        </w:rPr>
        <w:t>Jo Norton</w:t>
      </w:r>
    </w:p>
    <w:p w14:paraId="4064423C" w14:textId="7A2A0712" w:rsidR="00DC212C" w:rsidRPr="00E87F21" w:rsidRDefault="00AD3409" w:rsidP="00674F48">
      <w:pPr>
        <w:spacing w:after="0"/>
        <w:rPr>
          <w:rFonts w:ascii="Times New Roman" w:hAnsi="Times New Roman" w:cs="Times New Roman"/>
          <w:sz w:val="24"/>
          <w:szCs w:val="24"/>
        </w:rPr>
      </w:pPr>
      <w:r w:rsidRPr="00E87F21">
        <w:rPr>
          <w:rFonts w:ascii="Times New Roman" w:hAnsi="Times New Roman" w:cs="Times New Roman"/>
          <w:sz w:val="24"/>
          <w:szCs w:val="24"/>
        </w:rPr>
        <w:t>Ward member for Canonsleigh (Mid Devon District Council)</w:t>
      </w:r>
    </w:p>
    <w:p w14:paraId="614DE138" w14:textId="77777777" w:rsidR="00DC212C" w:rsidRPr="00E87F21" w:rsidRDefault="00DC212C" w:rsidP="00674F48">
      <w:pPr>
        <w:spacing w:after="0"/>
        <w:rPr>
          <w:rFonts w:ascii="Times New Roman" w:hAnsi="Times New Roman" w:cs="Times New Roman"/>
          <w:sz w:val="24"/>
          <w:szCs w:val="24"/>
        </w:rPr>
      </w:pPr>
    </w:p>
    <w:p w14:paraId="03C610FE" w14:textId="77777777" w:rsidR="00DC212C" w:rsidRPr="00E87F21" w:rsidRDefault="00DC212C" w:rsidP="00674F48">
      <w:pPr>
        <w:spacing w:after="0"/>
        <w:rPr>
          <w:rFonts w:ascii="Times New Roman" w:hAnsi="Times New Roman" w:cs="Times New Roman"/>
          <w:sz w:val="24"/>
          <w:szCs w:val="24"/>
        </w:rPr>
      </w:pPr>
    </w:p>
    <w:p w14:paraId="6086861C" w14:textId="77777777" w:rsidR="00DC212C" w:rsidRPr="00E87F21" w:rsidRDefault="00DC212C" w:rsidP="00674F48">
      <w:pPr>
        <w:spacing w:after="0"/>
        <w:rPr>
          <w:rFonts w:ascii="Times New Roman" w:hAnsi="Times New Roman" w:cs="Times New Roman"/>
          <w:sz w:val="24"/>
          <w:szCs w:val="24"/>
        </w:rPr>
      </w:pPr>
    </w:p>
    <w:p w14:paraId="23D3D5F6" w14:textId="77777777" w:rsidR="00DC212C" w:rsidRPr="00E87F21" w:rsidRDefault="00DC212C" w:rsidP="00674F48">
      <w:pPr>
        <w:spacing w:after="0"/>
        <w:rPr>
          <w:rFonts w:ascii="Times New Roman" w:hAnsi="Times New Roman" w:cs="Times New Roman"/>
          <w:sz w:val="24"/>
          <w:szCs w:val="24"/>
        </w:rPr>
      </w:pPr>
    </w:p>
    <w:p w14:paraId="10C40687" w14:textId="77777777" w:rsidR="00DC212C" w:rsidRPr="00E87F21" w:rsidRDefault="00DC212C" w:rsidP="00674F48">
      <w:pPr>
        <w:spacing w:after="0"/>
        <w:rPr>
          <w:rFonts w:ascii="Times New Roman" w:hAnsi="Times New Roman" w:cs="Times New Roman"/>
          <w:sz w:val="24"/>
          <w:szCs w:val="24"/>
        </w:rPr>
      </w:pPr>
    </w:p>
    <w:p w14:paraId="4B3B1972" w14:textId="77777777" w:rsidR="00DC212C" w:rsidRPr="00E87F21" w:rsidRDefault="00DC212C" w:rsidP="00674F48">
      <w:pPr>
        <w:spacing w:after="0"/>
        <w:rPr>
          <w:rFonts w:ascii="Times New Roman" w:hAnsi="Times New Roman" w:cs="Times New Roman"/>
          <w:sz w:val="24"/>
          <w:szCs w:val="24"/>
        </w:rPr>
      </w:pPr>
    </w:p>
    <w:p w14:paraId="354C114B" w14:textId="77777777" w:rsidR="00DC212C" w:rsidRPr="00E87F21" w:rsidRDefault="00DC212C" w:rsidP="00674F48">
      <w:pPr>
        <w:spacing w:after="0"/>
        <w:rPr>
          <w:rFonts w:ascii="Times New Roman" w:hAnsi="Times New Roman" w:cs="Times New Roman"/>
          <w:sz w:val="24"/>
          <w:szCs w:val="24"/>
        </w:rPr>
      </w:pPr>
    </w:p>
    <w:p w14:paraId="42402CC8" w14:textId="77777777" w:rsidR="00DC212C" w:rsidRPr="00E87F21" w:rsidRDefault="00DC212C" w:rsidP="00674F48">
      <w:pPr>
        <w:spacing w:after="0"/>
        <w:rPr>
          <w:rFonts w:ascii="Times New Roman" w:hAnsi="Times New Roman" w:cs="Times New Roman"/>
          <w:sz w:val="24"/>
          <w:szCs w:val="24"/>
        </w:rPr>
      </w:pPr>
    </w:p>
    <w:p w14:paraId="3302D9E3" w14:textId="77777777" w:rsidR="00DC212C" w:rsidRPr="00E87F21" w:rsidRDefault="00DC212C" w:rsidP="00674F48">
      <w:pPr>
        <w:spacing w:after="0"/>
        <w:rPr>
          <w:rFonts w:ascii="Times New Roman" w:hAnsi="Times New Roman" w:cs="Times New Roman"/>
          <w:sz w:val="24"/>
          <w:szCs w:val="24"/>
        </w:rPr>
      </w:pPr>
    </w:p>
    <w:p w14:paraId="20085182" w14:textId="7EF6C045" w:rsidR="00DC212C" w:rsidRPr="00E87F21" w:rsidRDefault="00DC212C" w:rsidP="00674F48">
      <w:pPr>
        <w:pStyle w:val="ListParagraph"/>
        <w:rPr>
          <w:rFonts w:ascii="Times New Roman" w:hAnsi="Times New Roman" w:cs="Times New Roman"/>
          <w:sz w:val="20"/>
          <w:szCs w:val="20"/>
        </w:rPr>
      </w:pPr>
    </w:p>
    <w:p w14:paraId="5B3B0343" w14:textId="01F90646" w:rsidR="00DC212C" w:rsidRPr="00E87F21" w:rsidRDefault="00DC212C" w:rsidP="00674F48">
      <w:pPr>
        <w:pStyle w:val="ListParagraph"/>
        <w:rPr>
          <w:rFonts w:ascii="Times New Roman" w:hAnsi="Times New Roman" w:cs="Times New Roman"/>
          <w:sz w:val="20"/>
          <w:szCs w:val="20"/>
        </w:rPr>
      </w:pPr>
    </w:p>
    <w:p w14:paraId="4972523E" w14:textId="41C9F1D0" w:rsidR="00DC212C" w:rsidRPr="00E87F21" w:rsidRDefault="00DC212C" w:rsidP="00674F48">
      <w:pPr>
        <w:pStyle w:val="ListParagraph"/>
        <w:rPr>
          <w:rFonts w:ascii="Times New Roman" w:hAnsi="Times New Roman" w:cs="Times New Roman"/>
          <w:sz w:val="20"/>
          <w:szCs w:val="20"/>
        </w:rPr>
      </w:pPr>
    </w:p>
    <w:p w14:paraId="7B4E8882" w14:textId="0ED7DC2A" w:rsidR="00DC212C" w:rsidRPr="00E87F21" w:rsidRDefault="00DC212C" w:rsidP="00674F48">
      <w:pPr>
        <w:pStyle w:val="ListParagraph"/>
        <w:rPr>
          <w:rFonts w:ascii="Times New Roman" w:hAnsi="Times New Roman" w:cs="Times New Roman"/>
          <w:sz w:val="20"/>
          <w:szCs w:val="20"/>
        </w:rPr>
      </w:pPr>
    </w:p>
    <w:p w14:paraId="0A25F155" w14:textId="6CA7F496" w:rsidR="00DC212C" w:rsidRPr="00E87F21" w:rsidRDefault="00DC212C" w:rsidP="00674F48">
      <w:pPr>
        <w:pStyle w:val="ListParagraph"/>
        <w:rPr>
          <w:rFonts w:ascii="Times New Roman" w:hAnsi="Times New Roman" w:cs="Times New Roman"/>
          <w:sz w:val="20"/>
          <w:szCs w:val="20"/>
        </w:rPr>
      </w:pPr>
    </w:p>
    <w:p w14:paraId="025F0CDE" w14:textId="137D4332" w:rsidR="00DC212C" w:rsidRPr="00E87F21" w:rsidRDefault="00DC212C" w:rsidP="00674F48">
      <w:pPr>
        <w:pStyle w:val="ListParagraph"/>
        <w:rPr>
          <w:rFonts w:ascii="Times New Roman" w:hAnsi="Times New Roman" w:cs="Times New Roman"/>
          <w:sz w:val="20"/>
          <w:szCs w:val="20"/>
        </w:rPr>
      </w:pPr>
    </w:p>
    <w:p w14:paraId="47877E87" w14:textId="340DD5B7" w:rsidR="00DC212C" w:rsidRPr="00E87F21" w:rsidRDefault="00DC212C" w:rsidP="00674F48">
      <w:pPr>
        <w:pStyle w:val="ListParagraph"/>
        <w:rPr>
          <w:rFonts w:ascii="Times New Roman" w:hAnsi="Times New Roman" w:cs="Times New Roman"/>
          <w:sz w:val="20"/>
          <w:szCs w:val="20"/>
        </w:rPr>
      </w:pPr>
    </w:p>
    <w:p w14:paraId="11CC8AB3" w14:textId="6EF1B7DC" w:rsidR="00DC212C" w:rsidRPr="00E87F21" w:rsidRDefault="00DC212C" w:rsidP="00674F48">
      <w:pPr>
        <w:pStyle w:val="ListParagraph"/>
        <w:rPr>
          <w:rFonts w:ascii="Times New Roman" w:hAnsi="Times New Roman" w:cs="Times New Roman"/>
          <w:sz w:val="20"/>
          <w:szCs w:val="20"/>
        </w:rPr>
      </w:pPr>
    </w:p>
    <w:p w14:paraId="4A277406" w14:textId="77777777" w:rsidR="00DC212C" w:rsidRPr="00E87F21" w:rsidRDefault="00DC212C" w:rsidP="00674F48">
      <w:pPr>
        <w:pStyle w:val="ListParagraph"/>
        <w:rPr>
          <w:rFonts w:ascii="Times New Roman" w:hAnsi="Times New Roman" w:cs="Times New Roman"/>
          <w:sz w:val="20"/>
          <w:szCs w:val="20"/>
        </w:rPr>
      </w:pPr>
    </w:p>
    <w:p w14:paraId="78200F67" w14:textId="77777777" w:rsidR="00DC212C" w:rsidRPr="00E87F21" w:rsidRDefault="00DC212C" w:rsidP="00674F48">
      <w:pPr>
        <w:pStyle w:val="ListParagraph"/>
        <w:rPr>
          <w:rFonts w:ascii="Times New Roman" w:hAnsi="Times New Roman" w:cs="Times New Roman"/>
          <w:sz w:val="20"/>
          <w:szCs w:val="20"/>
        </w:rPr>
      </w:pPr>
    </w:p>
    <w:p w14:paraId="00FBE446" w14:textId="77777777" w:rsidR="00DC212C" w:rsidRPr="00E87F21" w:rsidRDefault="00DC212C" w:rsidP="00674F48">
      <w:pPr>
        <w:pStyle w:val="ListParagraph"/>
        <w:rPr>
          <w:rFonts w:ascii="Times New Roman" w:hAnsi="Times New Roman" w:cs="Times New Roman"/>
          <w:sz w:val="20"/>
          <w:szCs w:val="20"/>
        </w:rPr>
      </w:pPr>
    </w:p>
    <w:p w14:paraId="5924D173" w14:textId="77777777" w:rsidR="00DC212C" w:rsidRPr="00E87F21" w:rsidRDefault="00DC212C" w:rsidP="00674F48">
      <w:pPr>
        <w:spacing w:after="0"/>
        <w:rPr>
          <w:rFonts w:ascii="Times New Roman" w:hAnsi="Times New Roman" w:cs="Times New Roman"/>
          <w:sz w:val="24"/>
          <w:szCs w:val="24"/>
        </w:rPr>
      </w:pPr>
    </w:p>
    <w:sectPr w:rsidR="00DC212C" w:rsidRPr="00E87F2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1BE1" w14:textId="77777777" w:rsidR="00C8118D" w:rsidRDefault="00C8118D" w:rsidP="00DC212C">
      <w:pPr>
        <w:spacing w:after="0" w:line="240" w:lineRule="auto"/>
      </w:pPr>
      <w:r>
        <w:separator/>
      </w:r>
    </w:p>
  </w:endnote>
  <w:endnote w:type="continuationSeparator" w:id="0">
    <w:p w14:paraId="1244C5A6" w14:textId="77777777" w:rsidR="00C8118D" w:rsidRDefault="00C8118D" w:rsidP="00DC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94621"/>
      <w:docPartObj>
        <w:docPartGallery w:val="Page Numbers (Bottom of Page)"/>
        <w:docPartUnique/>
      </w:docPartObj>
    </w:sdtPr>
    <w:sdtEndPr>
      <w:rPr>
        <w:noProof/>
      </w:rPr>
    </w:sdtEndPr>
    <w:sdtContent>
      <w:p w14:paraId="4129AD05" w14:textId="1F47A593" w:rsidR="00DC212C" w:rsidRDefault="00DC21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0EE9E" w14:textId="77777777" w:rsidR="00DC212C" w:rsidRDefault="00DC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CF0B" w14:textId="77777777" w:rsidR="00C8118D" w:rsidRDefault="00C8118D" w:rsidP="00DC212C">
      <w:pPr>
        <w:spacing w:after="0" w:line="240" w:lineRule="auto"/>
      </w:pPr>
      <w:r>
        <w:separator/>
      </w:r>
    </w:p>
  </w:footnote>
  <w:footnote w:type="continuationSeparator" w:id="0">
    <w:p w14:paraId="39D99382" w14:textId="77777777" w:rsidR="00C8118D" w:rsidRDefault="00C8118D" w:rsidP="00DC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F948" w14:textId="5F9F46BF" w:rsidR="00DC212C" w:rsidRDefault="00DC212C">
    <w:pPr>
      <w:pStyle w:val="Header"/>
    </w:pPr>
    <w:r>
      <w:t>Holcombe Rogus Annual Parish Meeting April 2022</w:t>
    </w:r>
  </w:p>
  <w:p w14:paraId="087F1DB3" w14:textId="77777777" w:rsidR="00DC212C" w:rsidRDefault="00DC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2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D163A0"/>
    <w:multiLevelType w:val="hybridMultilevel"/>
    <w:tmpl w:val="62CA6BF2"/>
    <w:lvl w:ilvl="0" w:tplc="1C94E4B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8664E89"/>
    <w:multiLevelType w:val="hybridMultilevel"/>
    <w:tmpl w:val="9300ED32"/>
    <w:lvl w:ilvl="0" w:tplc="FD22A8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B4BBD"/>
    <w:multiLevelType w:val="hybridMultilevel"/>
    <w:tmpl w:val="3912D0DC"/>
    <w:lvl w:ilvl="0" w:tplc="0EE23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D70EB"/>
    <w:multiLevelType w:val="hybridMultilevel"/>
    <w:tmpl w:val="4ED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0585884">
    <w:abstractNumId w:val="3"/>
  </w:num>
  <w:num w:numId="2" w16cid:durableId="933509817">
    <w:abstractNumId w:val="1"/>
  </w:num>
  <w:num w:numId="3" w16cid:durableId="933974296">
    <w:abstractNumId w:val="0"/>
  </w:num>
  <w:num w:numId="4" w16cid:durableId="1359969395">
    <w:abstractNumId w:val="4"/>
  </w:num>
  <w:num w:numId="5" w16cid:durableId="1334915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10"/>
    <w:rsid w:val="00001D85"/>
    <w:rsid w:val="00013923"/>
    <w:rsid w:val="00022192"/>
    <w:rsid w:val="00151889"/>
    <w:rsid w:val="003733B9"/>
    <w:rsid w:val="003E1410"/>
    <w:rsid w:val="004241C8"/>
    <w:rsid w:val="00443E7C"/>
    <w:rsid w:val="004776C7"/>
    <w:rsid w:val="00674F48"/>
    <w:rsid w:val="006C7AEB"/>
    <w:rsid w:val="00765299"/>
    <w:rsid w:val="007A7DFC"/>
    <w:rsid w:val="0081799C"/>
    <w:rsid w:val="008668FB"/>
    <w:rsid w:val="008F5F05"/>
    <w:rsid w:val="00A9130F"/>
    <w:rsid w:val="00AD3409"/>
    <w:rsid w:val="00AE4E36"/>
    <w:rsid w:val="00AF6E6A"/>
    <w:rsid w:val="00C327DF"/>
    <w:rsid w:val="00C8118D"/>
    <w:rsid w:val="00CC4894"/>
    <w:rsid w:val="00DB6DF1"/>
    <w:rsid w:val="00DC212C"/>
    <w:rsid w:val="00E8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736E"/>
  <w15:chartTrackingRefBased/>
  <w15:docId w15:val="{195AE8FF-CFE9-411D-86A5-F6A61A02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7DF"/>
    <w:pPr>
      <w:spacing w:line="256" w:lineRule="auto"/>
      <w:ind w:left="720"/>
      <w:contextualSpacing/>
    </w:pPr>
  </w:style>
  <w:style w:type="paragraph" w:styleId="Header">
    <w:name w:val="header"/>
    <w:basedOn w:val="Normal"/>
    <w:link w:val="HeaderChar"/>
    <w:uiPriority w:val="99"/>
    <w:unhideWhenUsed/>
    <w:rsid w:val="00DC2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2C"/>
  </w:style>
  <w:style w:type="paragraph" w:styleId="Footer">
    <w:name w:val="footer"/>
    <w:basedOn w:val="Normal"/>
    <w:link w:val="FooterChar"/>
    <w:uiPriority w:val="99"/>
    <w:unhideWhenUsed/>
    <w:rsid w:val="00DC2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12C"/>
  </w:style>
  <w:style w:type="character" w:styleId="Hyperlink">
    <w:name w:val="Hyperlink"/>
    <w:basedOn w:val="DefaultParagraphFont"/>
    <w:uiPriority w:val="99"/>
    <w:unhideWhenUsed/>
    <w:rsid w:val="00DC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radford@devon.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holcomberogus-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EDE24-CAA6-4BA2-B3B9-53FE51BE5DBF}"/>
</file>

<file path=customXml/itemProps2.xml><?xml version="1.0" encoding="utf-8"?>
<ds:datastoreItem xmlns:ds="http://schemas.openxmlformats.org/officeDocument/2006/customXml" ds:itemID="{DDBF75EB-6591-4537-8B0D-8B3376631C91}"/>
</file>

<file path=docProps/app.xml><?xml version="1.0" encoding="utf-8"?>
<Properties xmlns="http://schemas.openxmlformats.org/officeDocument/2006/extended-properties" xmlns:vt="http://schemas.openxmlformats.org/officeDocument/2006/docPropsVTypes">
  <Template>Normal</Template>
  <TotalTime>4</TotalTime>
  <Pages>12</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3</cp:revision>
  <dcterms:created xsi:type="dcterms:W3CDTF">2022-05-01T14:10:00Z</dcterms:created>
  <dcterms:modified xsi:type="dcterms:W3CDTF">2022-05-01T14:12:00Z</dcterms:modified>
</cp:coreProperties>
</file>