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8279" w14:textId="59126483" w:rsidR="0061450A" w:rsidRPr="00D842D8" w:rsidRDefault="0078300B" w:rsidP="0078300B">
      <w:pPr>
        <w:jc w:val="center"/>
        <w:rPr>
          <w:rFonts w:ascii="Times New Roman" w:hAnsi="Times New Roman" w:cs="Times New Roman"/>
          <w:b/>
          <w:bCs/>
          <w:sz w:val="24"/>
          <w:szCs w:val="24"/>
        </w:rPr>
      </w:pPr>
      <w:r w:rsidRPr="00D842D8">
        <w:rPr>
          <w:rFonts w:ascii="Times New Roman" w:hAnsi="Times New Roman" w:cs="Times New Roman"/>
          <w:b/>
          <w:bCs/>
          <w:sz w:val="24"/>
          <w:szCs w:val="24"/>
        </w:rPr>
        <w:t>HOLCOMBE ROGUS PARISH COUNCIL</w:t>
      </w:r>
    </w:p>
    <w:p w14:paraId="5D58009F" w14:textId="5F67C80B" w:rsidR="0078300B" w:rsidRPr="00D842D8" w:rsidRDefault="0078300B" w:rsidP="0078300B">
      <w:pPr>
        <w:jc w:val="center"/>
        <w:rPr>
          <w:rFonts w:ascii="Times New Roman" w:hAnsi="Times New Roman" w:cs="Times New Roman"/>
          <w:b/>
          <w:bCs/>
          <w:sz w:val="24"/>
          <w:szCs w:val="24"/>
        </w:rPr>
      </w:pPr>
      <w:r w:rsidRPr="00D842D8">
        <w:rPr>
          <w:rFonts w:ascii="Times New Roman" w:hAnsi="Times New Roman" w:cs="Times New Roman"/>
          <w:b/>
          <w:bCs/>
          <w:sz w:val="24"/>
          <w:szCs w:val="24"/>
        </w:rPr>
        <w:t>Minutes of the virtual meeting of the Planning Committee</w:t>
      </w:r>
    </w:p>
    <w:p w14:paraId="462E4985" w14:textId="2B72401D" w:rsidR="0078300B" w:rsidRPr="00D842D8" w:rsidRDefault="0078300B" w:rsidP="0078300B">
      <w:pPr>
        <w:jc w:val="center"/>
        <w:rPr>
          <w:rFonts w:ascii="Times New Roman" w:hAnsi="Times New Roman" w:cs="Times New Roman"/>
          <w:b/>
          <w:bCs/>
          <w:sz w:val="24"/>
          <w:szCs w:val="24"/>
        </w:rPr>
      </w:pPr>
      <w:r w:rsidRPr="00D842D8">
        <w:rPr>
          <w:rFonts w:ascii="Times New Roman" w:hAnsi="Times New Roman" w:cs="Times New Roman"/>
          <w:b/>
          <w:bCs/>
          <w:sz w:val="24"/>
          <w:szCs w:val="24"/>
        </w:rPr>
        <w:t>Held on Wednesday 6</w:t>
      </w:r>
      <w:r w:rsidRPr="00D842D8">
        <w:rPr>
          <w:rFonts w:ascii="Times New Roman" w:hAnsi="Times New Roman" w:cs="Times New Roman"/>
          <w:b/>
          <w:bCs/>
          <w:sz w:val="24"/>
          <w:szCs w:val="24"/>
          <w:vertAlign w:val="superscript"/>
        </w:rPr>
        <w:t>th</w:t>
      </w:r>
      <w:r w:rsidRPr="00D842D8">
        <w:rPr>
          <w:rFonts w:ascii="Times New Roman" w:hAnsi="Times New Roman" w:cs="Times New Roman"/>
          <w:b/>
          <w:bCs/>
          <w:sz w:val="24"/>
          <w:szCs w:val="24"/>
        </w:rPr>
        <w:t xml:space="preserve"> May 2020</w:t>
      </w:r>
    </w:p>
    <w:p w14:paraId="19A133AC" w14:textId="77777777" w:rsidR="001F737D" w:rsidRDefault="0078300B" w:rsidP="0078300B">
      <w:pPr>
        <w:jc w:val="center"/>
        <w:rPr>
          <w:rFonts w:ascii="Times New Roman" w:hAnsi="Times New Roman" w:cs="Times New Roman"/>
          <w:b/>
          <w:bCs/>
          <w:sz w:val="24"/>
          <w:szCs w:val="24"/>
        </w:rPr>
      </w:pPr>
      <w:r w:rsidRPr="00D842D8">
        <w:rPr>
          <w:rFonts w:ascii="Times New Roman" w:hAnsi="Times New Roman" w:cs="Times New Roman"/>
          <w:b/>
          <w:bCs/>
          <w:sz w:val="24"/>
          <w:szCs w:val="24"/>
        </w:rPr>
        <w:t>At 6pm by video conference</w:t>
      </w:r>
      <w:r w:rsidR="001F737D">
        <w:rPr>
          <w:rFonts w:ascii="Times New Roman" w:hAnsi="Times New Roman" w:cs="Times New Roman"/>
          <w:b/>
          <w:bCs/>
          <w:sz w:val="24"/>
          <w:szCs w:val="24"/>
        </w:rPr>
        <w:t xml:space="preserve"> </w:t>
      </w:r>
    </w:p>
    <w:p w14:paraId="43B09993" w14:textId="7C9FCDA5" w:rsidR="0078300B" w:rsidRPr="001F737D" w:rsidRDefault="001F737D" w:rsidP="0078300B">
      <w:pPr>
        <w:jc w:val="center"/>
        <w:rPr>
          <w:rFonts w:ascii="Times New Roman" w:hAnsi="Times New Roman" w:cs="Times New Roman"/>
          <w:b/>
          <w:bCs/>
          <w:color w:val="FF0000"/>
          <w:sz w:val="24"/>
          <w:szCs w:val="24"/>
        </w:rPr>
      </w:pPr>
      <w:r>
        <w:rPr>
          <w:rFonts w:ascii="Times New Roman" w:hAnsi="Times New Roman" w:cs="Times New Roman"/>
          <w:b/>
          <w:bCs/>
          <w:sz w:val="24"/>
          <w:szCs w:val="24"/>
        </w:rPr>
        <w:t xml:space="preserve"> </w:t>
      </w:r>
      <w:r w:rsidRPr="001F737D">
        <w:rPr>
          <w:rFonts w:ascii="Times New Roman" w:hAnsi="Times New Roman" w:cs="Times New Roman"/>
          <w:b/>
          <w:bCs/>
          <w:color w:val="FF0000"/>
          <w:sz w:val="24"/>
          <w:szCs w:val="24"/>
        </w:rPr>
        <w:t>APPROVED</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796"/>
        <w:gridCol w:w="993"/>
      </w:tblGrid>
      <w:tr w:rsidR="0078300B" w:rsidRPr="00D842D8" w14:paraId="3A426BCB" w14:textId="77777777" w:rsidTr="00D842D8">
        <w:tc>
          <w:tcPr>
            <w:tcW w:w="704" w:type="dxa"/>
          </w:tcPr>
          <w:p w14:paraId="59D1F55F" w14:textId="41074AF9" w:rsidR="0078300B" w:rsidRPr="00D842D8" w:rsidRDefault="0078300B" w:rsidP="0078300B">
            <w:pPr>
              <w:rPr>
                <w:rFonts w:ascii="Times New Roman" w:hAnsi="Times New Roman" w:cs="Times New Roman"/>
                <w:b/>
                <w:bCs/>
                <w:sz w:val="24"/>
                <w:szCs w:val="24"/>
              </w:rPr>
            </w:pPr>
            <w:r w:rsidRPr="00D842D8">
              <w:rPr>
                <w:rFonts w:ascii="Times New Roman" w:hAnsi="Times New Roman" w:cs="Times New Roman"/>
                <w:b/>
                <w:bCs/>
                <w:sz w:val="24"/>
                <w:szCs w:val="24"/>
              </w:rPr>
              <w:t>5.1</w:t>
            </w:r>
          </w:p>
        </w:tc>
        <w:tc>
          <w:tcPr>
            <w:tcW w:w="7796" w:type="dxa"/>
          </w:tcPr>
          <w:p w14:paraId="5E350F1F" w14:textId="77777777" w:rsidR="0078300B" w:rsidRPr="00D842D8" w:rsidRDefault="0078300B" w:rsidP="0078300B">
            <w:pPr>
              <w:rPr>
                <w:rFonts w:ascii="Times New Roman" w:hAnsi="Times New Roman" w:cs="Times New Roman"/>
                <w:b/>
                <w:bCs/>
                <w:sz w:val="24"/>
                <w:szCs w:val="24"/>
              </w:rPr>
            </w:pPr>
            <w:r w:rsidRPr="00D842D8">
              <w:rPr>
                <w:rFonts w:ascii="Times New Roman" w:hAnsi="Times New Roman" w:cs="Times New Roman"/>
                <w:b/>
                <w:bCs/>
                <w:sz w:val="24"/>
                <w:szCs w:val="24"/>
              </w:rPr>
              <w:t>Present:</w:t>
            </w:r>
          </w:p>
          <w:p w14:paraId="096A32BB" w14:textId="77777777" w:rsidR="00D842D8" w:rsidRPr="00D842D8" w:rsidRDefault="0078300B" w:rsidP="0078300B">
            <w:pPr>
              <w:rPr>
                <w:rFonts w:ascii="Times New Roman" w:hAnsi="Times New Roman" w:cs="Times New Roman"/>
                <w:sz w:val="24"/>
                <w:szCs w:val="24"/>
              </w:rPr>
            </w:pPr>
            <w:r w:rsidRPr="00D842D8">
              <w:rPr>
                <w:rFonts w:ascii="Times New Roman" w:hAnsi="Times New Roman" w:cs="Times New Roman"/>
                <w:sz w:val="24"/>
                <w:szCs w:val="24"/>
                <w:u w:val="single"/>
              </w:rPr>
              <w:t>Councillors</w:t>
            </w:r>
            <w:r w:rsidRPr="00D842D8">
              <w:rPr>
                <w:rFonts w:ascii="Times New Roman" w:hAnsi="Times New Roman" w:cs="Times New Roman"/>
                <w:sz w:val="24"/>
                <w:szCs w:val="24"/>
              </w:rPr>
              <w:t xml:space="preserve">: John Butler (Chairman), Adam Pilgrim, Pete Davies, </w:t>
            </w:r>
          </w:p>
          <w:p w14:paraId="62A12C5D" w14:textId="599A242A" w:rsidR="0078300B" w:rsidRPr="00D842D8" w:rsidRDefault="0078300B" w:rsidP="0078300B">
            <w:pPr>
              <w:rPr>
                <w:rFonts w:ascii="Times New Roman" w:hAnsi="Times New Roman" w:cs="Times New Roman"/>
                <w:sz w:val="24"/>
                <w:szCs w:val="24"/>
              </w:rPr>
            </w:pPr>
            <w:r w:rsidRPr="00D842D8">
              <w:rPr>
                <w:rFonts w:ascii="Times New Roman" w:hAnsi="Times New Roman" w:cs="Times New Roman"/>
                <w:sz w:val="24"/>
                <w:szCs w:val="24"/>
              </w:rPr>
              <w:t>Mick Mathews, Guy Orchard &amp; Nikki Orchard</w:t>
            </w:r>
          </w:p>
          <w:p w14:paraId="2584D1BB" w14:textId="0A980120" w:rsidR="0078300B" w:rsidRPr="00D842D8" w:rsidRDefault="0078300B" w:rsidP="0078300B">
            <w:pPr>
              <w:rPr>
                <w:rFonts w:ascii="Times New Roman" w:hAnsi="Times New Roman" w:cs="Times New Roman"/>
                <w:sz w:val="24"/>
                <w:szCs w:val="24"/>
              </w:rPr>
            </w:pPr>
            <w:r w:rsidRPr="00D842D8">
              <w:rPr>
                <w:rFonts w:ascii="Times New Roman" w:hAnsi="Times New Roman" w:cs="Times New Roman"/>
                <w:sz w:val="24"/>
                <w:szCs w:val="24"/>
              </w:rPr>
              <w:t>Leslie Findlay – Parish Clerk</w:t>
            </w:r>
          </w:p>
          <w:p w14:paraId="046FCF11" w14:textId="40B6F826" w:rsidR="0078300B" w:rsidRPr="00D842D8" w:rsidRDefault="0078300B" w:rsidP="0078300B">
            <w:pPr>
              <w:rPr>
                <w:rFonts w:ascii="Times New Roman" w:hAnsi="Times New Roman" w:cs="Times New Roman"/>
                <w:sz w:val="24"/>
                <w:szCs w:val="24"/>
              </w:rPr>
            </w:pPr>
            <w:r w:rsidRPr="00D842D8">
              <w:rPr>
                <w:rFonts w:ascii="Times New Roman" w:hAnsi="Times New Roman" w:cs="Times New Roman"/>
                <w:sz w:val="24"/>
                <w:szCs w:val="24"/>
              </w:rPr>
              <w:t>Two members of the Public</w:t>
            </w:r>
          </w:p>
          <w:p w14:paraId="66BF1D58" w14:textId="7BD62D9F" w:rsidR="0078300B" w:rsidRPr="00D842D8" w:rsidRDefault="0078300B" w:rsidP="0078300B">
            <w:pPr>
              <w:rPr>
                <w:rFonts w:ascii="Times New Roman" w:hAnsi="Times New Roman" w:cs="Times New Roman"/>
                <w:sz w:val="24"/>
                <w:szCs w:val="24"/>
              </w:rPr>
            </w:pPr>
          </w:p>
        </w:tc>
        <w:tc>
          <w:tcPr>
            <w:tcW w:w="993" w:type="dxa"/>
          </w:tcPr>
          <w:p w14:paraId="4CD59F05" w14:textId="7B157ED9" w:rsidR="0078300B" w:rsidRPr="00D842D8" w:rsidRDefault="0078300B" w:rsidP="0078300B">
            <w:pPr>
              <w:rPr>
                <w:rFonts w:ascii="Times New Roman" w:hAnsi="Times New Roman" w:cs="Times New Roman"/>
                <w:b/>
                <w:bCs/>
                <w:sz w:val="24"/>
                <w:szCs w:val="24"/>
              </w:rPr>
            </w:pPr>
            <w:r w:rsidRPr="00D842D8">
              <w:rPr>
                <w:rFonts w:ascii="Times New Roman" w:hAnsi="Times New Roman" w:cs="Times New Roman"/>
                <w:b/>
                <w:bCs/>
                <w:sz w:val="24"/>
                <w:szCs w:val="24"/>
              </w:rPr>
              <w:t>Action</w:t>
            </w:r>
          </w:p>
        </w:tc>
      </w:tr>
      <w:tr w:rsidR="0078300B" w:rsidRPr="00D842D8" w14:paraId="47B37C8A" w14:textId="77777777" w:rsidTr="00D842D8">
        <w:tc>
          <w:tcPr>
            <w:tcW w:w="704" w:type="dxa"/>
          </w:tcPr>
          <w:p w14:paraId="212E1095" w14:textId="50D1BE7D" w:rsidR="0078300B" w:rsidRPr="00D842D8" w:rsidRDefault="0078300B" w:rsidP="0078300B">
            <w:pPr>
              <w:rPr>
                <w:rFonts w:ascii="Times New Roman" w:hAnsi="Times New Roman" w:cs="Times New Roman"/>
                <w:b/>
                <w:bCs/>
                <w:sz w:val="24"/>
                <w:szCs w:val="24"/>
              </w:rPr>
            </w:pPr>
            <w:r w:rsidRPr="00D842D8">
              <w:rPr>
                <w:rFonts w:ascii="Times New Roman" w:hAnsi="Times New Roman" w:cs="Times New Roman"/>
                <w:b/>
                <w:bCs/>
                <w:sz w:val="24"/>
                <w:szCs w:val="24"/>
              </w:rPr>
              <w:t>5.2</w:t>
            </w:r>
          </w:p>
        </w:tc>
        <w:tc>
          <w:tcPr>
            <w:tcW w:w="7796" w:type="dxa"/>
          </w:tcPr>
          <w:p w14:paraId="47D482D6" w14:textId="77777777" w:rsidR="0078300B" w:rsidRPr="00D842D8" w:rsidRDefault="0078300B" w:rsidP="0078300B">
            <w:pPr>
              <w:rPr>
                <w:rFonts w:ascii="Times New Roman" w:hAnsi="Times New Roman" w:cs="Times New Roman"/>
                <w:b/>
                <w:bCs/>
                <w:sz w:val="24"/>
                <w:szCs w:val="24"/>
              </w:rPr>
            </w:pPr>
            <w:r w:rsidRPr="00D842D8">
              <w:rPr>
                <w:rFonts w:ascii="Times New Roman" w:hAnsi="Times New Roman" w:cs="Times New Roman"/>
                <w:b/>
                <w:bCs/>
                <w:sz w:val="24"/>
                <w:szCs w:val="24"/>
              </w:rPr>
              <w:t xml:space="preserve">Apologies: </w:t>
            </w:r>
          </w:p>
          <w:p w14:paraId="52EF8483" w14:textId="77777777" w:rsidR="0078300B" w:rsidRPr="00D842D8" w:rsidRDefault="0078300B" w:rsidP="0078300B">
            <w:pPr>
              <w:rPr>
                <w:rFonts w:ascii="Times New Roman" w:hAnsi="Times New Roman" w:cs="Times New Roman"/>
                <w:sz w:val="24"/>
                <w:szCs w:val="24"/>
              </w:rPr>
            </w:pPr>
            <w:r w:rsidRPr="00D842D8">
              <w:rPr>
                <w:rFonts w:ascii="Times New Roman" w:hAnsi="Times New Roman" w:cs="Times New Roman"/>
                <w:sz w:val="24"/>
                <w:szCs w:val="24"/>
              </w:rPr>
              <w:t>Apologies received from Councillors Cooling &amp; Critchley</w:t>
            </w:r>
          </w:p>
          <w:p w14:paraId="7F3EE2B1" w14:textId="15D97879" w:rsidR="0078300B" w:rsidRPr="00D842D8" w:rsidRDefault="0078300B" w:rsidP="0078300B">
            <w:pPr>
              <w:rPr>
                <w:rFonts w:ascii="Times New Roman" w:hAnsi="Times New Roman" w:cs="Times New Roman"/>
                <w:sz w:val="24"/>
                <w:szCs w:val="24"/>
              </w:rPr>
            </w:pPr>
            <w:r w:rsidRPr="00D842D8">
              <w:rPr>
                <w:rFonts w:ascii="Times New Roman" w:hAnsi="Times New Roman" w:cs="Times New Roman"/>
                <w:sz w:val="24"/>
                <w:szCs w:val="24"/>
              </w:rPr>
              <w:t xml:space="preserve"> </w:t>
            </w:r>
          </w:p>
        </w:tc>
        <w:tc>
          <w:tcPr>
            <w:tcW w:w="993" w:type="dxa"/>
          </w:tcPr>
          <w:p w14:paraId="2A8B93D8" w14:textId="77777777" w:rsidR="0078300B" w:rsidRPr="00D842D8" w:rsidRDefault="0078300B" w:rsidP="0078300B">
            <w:pPr>
              <w:rPr>
                <w:rFonts w:ascii="Times New Roman" w:hAnsi="Times New Roman" w:cs="Times New Roman"/>
                <w:b/>
                <w:bCs/>
                <w:sz w:val="24"/>
                <w:szCs w:val="24"/>
              </w:rPr>
            </w:pPr>
          </w:p>
        </w:tc>
      </w:tr>
      <w:tr w:rsidR="0078300B" w:rsidRPr="00D842D8" w14:paraId="64EBCBFA" w14:textId="77777777" w:rsidTr="00D842D8">
        <w:tc>
          <w:tcPr>
            <w:tcW w:w="704" w:type="dxa"/>
          </w:tcPr>
          <w:p w14:paraId="4BBDA761" w14:textId="60A69538" w:rsidR="0078300B" w:rsidRPr="00D842D8" w:rsidRDefault="0078300B" w:rsidP="0078300B">
            <w:pPr>
              <w:rPr>
                <w:rFonts w:ascii="Times New Roman" w:hAnsi="Times New Roman" w:cs="Times New Roman"/>
                <w:b/>
                <w:bCs/>
                <w:sz w:val="24"/>
                <w:szCs w:val="24"/>
              </w:rPr>
            </w:pPr>
            <w:r w:rsidRPr="00D842D8">
              <w:rPr>
                <w:rFonts w:ascii="Times New Roman" w:hAnsi="Times New Roman" w:cs="Times New Roman"/>
                <w:b/>
                <w:bCs/>
                <w:sz w:val="24"/>
                <w:szCs w:val="24"/>
              </w:rPr>
              <w:t>5.3</w:t>
            </w:r>
          </w:p>
        </w:tc>
        <w:tc>
          <w:tcPr>
            <w:tcW w:w="7796" w:type="dxa"/>
          </w:tcPr>
          <w:p w14:paraId="16951352" w14:textId="77777777" w:rsidR="0078300B" w:rsidRPr="00D842D8" w:rsidRDefault="0078300B" w:rsidP="0078300B">
            <w:pPr>
              <w:rPr>
                <w:rFonts w:ascii="Times New Roman" w:hAnsi="Times New Roman" w:cs="Times New Roman"/>
                <w:sz w:val="24"/>
                <w:szCs w:val="24"/>
              </w:rPr>
            </w:pPr>
            <w:r w:rsidRPr="00D842D8">
              <w:rPr>
                <w:rFonts w:ascii="Times New Roman" w:hAnsi="Times New Roman" w:cs="Times New Roman"/>
                <w:b/>
                <w:bCs/>
                <w:sz w:val="24"/>
                <w:szCs w:val="24"/>
              </w:rPr>
              <w:t xml:space="preserve">Conflicts of Interest: </w:t>
            </w:r>
            <w:r w:rsidRPr="00D842D8">
              <w:rPr>
                <w:rFonts w:ascii="Times New Roman" w:hAnsi="Times New Roman" w:cs="Times New Roman"/>
                <w:sz w:val="24"/>
                <w:szCs w:val="24"/>
              </w:rPr>
              <w:t>None declared</w:t>
            </w:r>
          </w:p>
          <w:p w14:paraId="45CB07A2" w14:textId="3DCDADE6" w:rsidR="003C3347" w:rsidRPr="00D842D8" w:rsidRDefault="003C3347" w:rsidP="0078300B">
            <w:pPr>
              <w:rPr>
                <w:rFonts w:ascii="Times New Roman" w:hAnsi="Times New Roman" w:cs="Times New Roman"/>
                <w:sz w:val="24"/>
                <w:szCs w:val="24"/>
              </w:rPr>
            </w:pPr>
          </w:p>
        </w:tc>
        <w:tc>
          <w:tcPr>
            <w:tcW w:w="993" w:type="dxa"/>
          </w:tcPr>
          <w:p w14:paraId="18F0B210" w14:textId="77777777" w:rsidR="0078300B" w:rsidRPr="00D842D8" w:rsidRDefault="0078300B" w:rsidP="0078300B">
            <w:pPr>
              <w:rPr>
                <w:rFonts w:ascii="Times New Roman" w:hAnsi="Times New Roman" w:cs="Times New Roman"/>
                <w:b/>
                <w:bCs/>
                <w:sz w:val="24"/>
                <w:szCs w:val="24"/>
              </w:rPr>
            </w:pPr>
          </w:p>
        </w:tc>
      </w:tr>
      <w:tr w:rsidR="0078300B" w:rsidRPr="00D842D8" w14:paraId="5F831AEA" w14:textId="77777777" w:rsidTr="00D842D8">
        <w:tc>
          <w:tcPr>
            <w:tcW w:w="704" w:type="dxa"/>
          </w:tcPr>
          <w:p w14:paraId="44FD308E" w14:textId="05A47933" w:rsidR="0078300B" w:rsidRPr="00D842D8" w:rsidRDefault="003C3347" w:rsidP="0078300B">
            <w:pPr>
              <w:rPr>
                <w:rFonts w:ascii="Times New Roman" w:hAnsi="Times New Roman" w:cs="Times New Roman"/>
                <w:b/>
                <w:bCs/>
                <w:sz w:val="24"/>
                <w:szCs w:val="24"/>
              </w:rPr>
            </w:pPr>
            <w:r w:rsidRPr="00D842D8">
              <w:rPr>
                <w:rFonts w:ascii="Times New Roman" w:hAnsi="Times New Roman" w:cs="Times New Roman"/>
                <w:b/>
                <w:bCs/>
                <w:sz w:val="24"/>
                <w:szCs w:val="24"/>
              </w:rPr>
              <w:t>5.4</w:t>
            </w:r>
          </w:p>
        </w:tc>
        <w:tc>
          <w:tcPr>
            <w:tcW w:w="7796" w:type="dxa"/>
          </w:tcPr>
          <w:p w14:paraId="1F93D914" w14:textId="73A35CA9" w:rsidR="003C3347" w:rsidRPr="00D842D8" w:rsidRDefault="003C3347" w:rsidP="003C3347">
            <w:pPr>
              <w:rPr>
                <w:rFonts w:ascii="Times New Roman" w:hAnsi="Times New Roman" w:cs="Times New Roman"/>
                <w:sz w:val="24"/>
                <w:szCs w:val="24"/>
              </w:rPr>
            </w:pPr>
            <w:r w:rsidRPr="00D842D8">
              <w:rPr>
                <w:rFonts w:ascii="Times New Roman" w:hAnsi="Times New Roman" w:cs="Times New Roman"/>
                <w:sz w:val="24"/>
                <w:szCs w:val="24"/>
              </w:rPr>
              <w:t>The Council discussed the following application:</w:t>
            </w:r>
          </w:p>
          <w:p w14:paraId="05FB8D71" w14:textId="77777777" w:rsidR="003C3347" w:rsidRPr="00D842D8" w:rsidRDefault="003C3347" w:rsidP="003C3347">
            <w:pPr>
              <w:pStyle w:val="PlainText"/>
              <w:rPr>
                <w:rFonts w:ascii="Times New Roman" w:hAnsi="Times New Roman" w:cs="Times New Roman"/>
                <w:b/>
                <w:bCs/>
                <w:sz w:val="24"/>
                <w:szCs w:val="24"/>
              </w:rPr>
            </w:pPr>
            <w:r w:rsidRPr="00D842D8">
              <w:rPr>
                <w:rFonts w:ascii="Times New Roman" w:hAnsi="Times New Roman" w:cs="Times New Roman"/>
                <w:b/>
                <w:bCs/>
                <w:sz w:val="24"/>
                <w:szCs w:val="24"/>
              </w:rPr>
              <w:t>Planning Application 19/02013/FULL</w:t>
            </w:r>
          </w:p>
          <w:p w14:paraId="1E6DCBDE" w14:textId="77777777" w:rsidR="003C3347" w:rsidRPr="00D842D8" w:rsidRDefault="003C3347" w:rsidP="003C3347">
            <w:pPr>
              <w:pStyle w:val="PlainText"/>
              <w:rPr>
                <w:rFonts w:ascii="Times New Roman" w:hAnsi="Times New Roman" w:cs="Times New Roman"/>
                <w:sz w:val="24"/>
                <w:szCs w:val="24"/>
              </w:rPr>
            </w:pPr>
            <w:r w:rsidRPr="00D842D8">
              <w:rPr>
                <w:rFonts w:ascii="Times New Roman" w:hAnsi="Times New Roman" w:cs="Times New Roman"/>
                <w:sz w:val="24"/>
                <w:szCs w:val="24"/>
              </w:rPr>
              <w:t>Revised Plans for the erection of dwelling and demolition of agricultural building on land north of Wardmoor</w:t>
            </w:r>
          </w:p>
          <w:p w14:paraId="1E6804CC" w14:textId="671282E1" w:rsidR="003C3347" w:rsidRPr="00D842D8" w:rsidRDefault="003C3347" w:rsidP="003C3347">
            <w:pPr>
              <w:pStyle w:val="PlainText"/>
              <w:rPr>
                <w:rFonts w:ascii="Times New Roman" w:hAnsi="Times New Roman" w:cs="Times New Roman"/>
                <w:i/>
                <w:iCs/>
                <w:sz w:val="24"/>
                <w:szCs w:val="24"/>
              </w:rPr>
            </w:pPr>
            <w:r w:rsidRPr="00D842D8">
              <w:rPr>
                <w:rFonts w:ascii="Times New Roman" w:hAnsi="Times New Roman" w:cs="Times New Roman"/>
                <w:i/>
                <w:iCs/>
                <w:sz w:val="24"/>
                <w:szCs w:val="24"/>
              </w:rPr>
              <w:t xml:space="preserve">Councillors were very concerned about this application and JHB was requested to draft a response to MDDC. </w:t>
            </w:r>
            <w:r w:rsidR="00C445D9" w:rsidRPr="00D842D8">
              <w:rPr>
                <w:rFonts w:ascii="Times New Roman" w:hAnsi="Times New Roman" w:cs="Times New Roman"/>
                <w:i/>
                <w:iCs/>
                <w:sz w:val="24"/>
                <w:szCs w:val="24"/>
              </w:rPr>
              <w:t>(Shown below).</w:t>
            </w:r>
          </w:p>
          <w:p w14:paraId="178CB58B" w14:textId="77777777" w:rsidR="003C3347" w:rsidRPr="00D842D8" w:rsidRDefault="003C3347" w:rsidP="003C3347">
            <w:pPr>
              <w:pStyle w:val="PlainText"/>
              <w:rPr>
                <w:rFonts w:ascii="Times New Roman" w:hAnsi="Times New Roman" w:cs="Times New Roman"/>
                <w:sz w:val="24"/>
                <w:szCs w:val="24"/>
              </w:rPr>
            </w:pPr>
          </w:p>
          <w:p w14:paraId="0C1D4827" w14:textId="77777777" w:rsidR="003C3347" w:rsidRPr="00D842D8" w:rsidRDefault="003C3347" w:rsidP="003C3347">
            <w:pPr>
              <w:pStyle w:val="PlainText"/>
              <w:numPr>
                <w:ilvl w:val="0"/>
                <w:numId w:val="1"/>
              </w:numPr>
              <w:rPr>
                <w:rFonts w:ascii="Times New Roman" w:hAnsi="Times New Roman" w:cs="Times New Roman"/>
                <w:sz w:val="24"/>
                <w:szCs w:val="24"/>
              </w:rPr>
            </w:pPr>
            <w:r w:rsidRPr="00D842D8">
              <w:rPr>
                <w:rFonts w:ascii="Times New Roman" w:hAnsi="Times New Roman" w:cs="Times New Roman"/>
                <w:sz w:val="24"/>
                <w:szCs w:val="24"/>
              </w:rPr>
              <w:t>The comments made by our Council on 10th January 2020 in response to the original application apply equally to the revised application.</w:t>
            </w:r>
          </w:p>
          <w:p w14:paraId="5A65AB8D" w14:textId="77777777" w:rsidR="003C3347" w:rsidRPr="00D842D8" w:rsidRDefault="003C3347" w:rsidP="003C3347">
            <w:pPr>
              <w:pStyle w:val="PlainText"/>
              <w:ind w:left="360"/>
              <w:rPr>
                <w:rFonts w:ascii="Times New Roman" w:hAnsi="Times New Roman" w:cs="Times New Roman"/>
                <w:sz w:val="24"/>
                <w:szCs w:val="24"/>
              </w:rPr>
            </w:pPr>
          </w:p>
          <w:p w14:paraId="09732096" w14:textId="77777777" w:rsidR="003C3347" w:rsidRPr="00D842D8" w:rsidRDefault="003C3347" w:rsidP="003C3347">
            <w:pPr>
              <w:pStyle w:val="PlainText"/>
              <w:numPr>
                <w:ilvl w:val="0"/>
                <w:numId w:val="1"/>
              </w:numPr>
              <w:rPr>
                <w:rFonts w:ascii="Times New Roman" w:hAnsi="Times New Roman" w:cs="Times New Roman"/>
                <w:sz w:val="24"/>
                <w:szCs w:val="24"/>
              </w:rPr>
            </w:pPr>
            <w:r w:rsidRPr="00D842D8">
              <w:rPr>
                <w:rFonts w:ascii="Times New Roman" w:hAnsi="Times New Roman" w:cs="Times New Roman"/>
                <w:sz w:val="24"/>
                <w:szCs w:val="24"/>
              </w:rPr>
              <w:t>Our Council notes that the siting of the proposed dwelling has been moved so that it is now partly on the site of the existing barn. This does not in the opinion of our Council address concerns about the introduction into the open countryside of a dwelling of the kind proposed.</w:t>
            </w:r>
          </w:p>
          <w:p w14:paraId="20B5BE3C" w14:textId="77777777" w:rsidR="003C3347" w:rsidRPr="00D842D8" w:rsidRDefault="003C3347" w:rsidP="003C3347">
            <w:pPr>
              <w:pStyle w:val="ListParagraph"/>
              <w:rPr>
                <w:rFonts w:ascii="Times New Roman" w:hAnsi="Times New Roman" w:cs="Times New Roman"/>
                <w:sz w:val="24"/>
                <w:szCs w:val="24"/>
              </w:rPr>
            </w:pPr>
          </w:p>
          <w:p w14:paraId="774FCFEC" w14:textId="77777777" w:rsidR="003C3347" w:rsidRPr="00D842D8" w:rsidRDefault="003C3347" w:rsidP="003C3347">
            <w:pPr>
              <w:pStyle w:val="PlainText"/>
              <w:numPr>
                <w:ilvl w:val="0"/>
                <w:numId w:val="1"/>
              </w:numPr>
              <w:rPr>
                <w:rFonts w:ascii="Times New Roman" w:hAnsi="Times New Roman" w:cs="Times New Roman"/>
                <w:sz w:val="24"/>
                <w:szCs w:val="24"/>
              </w:rPr>
            </w:pPr>
            <w:r w:rsidRPr="00D842D8">
              <w:rPr>
                <w:rFonts w:ascii="Times New Roman" w:hAnsi="Times New Roman" w:cs="Times New Roman"/>
                <w:sz w:val="24"/>
                <w:szCs w:val="24"/>
              </w:rPr>
              <w:t xml:space="preserve">It is considered that any new dwelling should be kept within the building envelope of the current barn and should not exceed its height or be any more prominent in this special rural setting. </w:t>
            </w:r>
          </w:p>
          <w:p w14:paraId="4BE87F8E" w14:textId="77777777" w:rsidR="003C3347" w:rsidRPr="00D842D8" w:rsidRDefault="003C3347" w:rsidP="003C3347">
            <w:pPr>
              <w:pStyle w:val="ListParagraph"/>
              <w:rPr>
                <w:rFonts w:ascii="Times New Roman" w:hAnsi="Times New Roman" w:cs="Times New Roman"/>
                <w:sz w:val="24"/>
                <w:szCs w:val="24"/>
              </w:rPr>
            </w:pPr>
          </w:p>
          <w:p w14:paraId="317236F0" w14:textId="77777777" w:rsidR="003C3347" w:rsidRPr="00D842D8" w:rsidRDefault="003C3347" w:rsidP="003C3347">
            <w:pPr>
              <w:pStyle w:val="PlainText"/>
              <w:numPr>
                <w:ilvl w:val="0"/>
                <w:numId w:val="1"/>
              </w:numPr>
              <w:rPr>
                <w:rFonts w:ascii="Times New Roman" w:hAnsi="Times New Roman" w:cs="Times New Roman"/>
                <w:sz w:val="24"/>
                <w:szCs w:val="24"/>
              </w:rPr>
            </w:pPr>
            <w:r w:rsidRPr="00D842D8">
              <w:rPr>
                <w:rFonts w:ascii="Times New Roman" w:hAnsi="Times New Roman" w:cs="Times New Roman"/>
                <w:sz w:val="24"/>
                <w:szCs w:val="24"/>
              </w:rPr>
              <w:t>The external appearance generally should be such as to be not materially different from the current barn. In particular, there should be natural timber elevations which should not be painted.</w:t>
            </w:r>
          </w:p>
          <w:p w14:paraId="05B2728D" w14:textId="77777777" w:rsidR="003C3347" w:rsidRPr="00D842D8" w:rsidRDefault="003C3347" w:rsidP="003C3347">
            <w:pPr>
              <w:pStyle w:val="ListParagraph"/>
              <w:rPr>
                <w:rFonts w:ascii="Times New Roman" w:hAnsi="Times New Roman" w:cs="Times New Roman"/>
                <w:sz w:val="24"/>
                <w:szCs w:val="24"/>
              </w:rPr>
            </w:pPr>
          </w:p>
          <w:p w14:paraId="29E14B23" w14:textId="77777777" w:rsidR="003C3347" w:rsidRPr="00D842D8" w:rsidRDefault="003C3347" w:rsidP="003C3347">
            <w:pPr>
              <w:pStyle w:val="PlainText"/>
              <w:numPr>
                <w:ilvl w:val="0"/>
                <w:numId w:val="1"/>
              </w:numPr>
              <w:rPr>
                <w:rFonts w:ascii="Times New Roman" w:hAnsi="Times New Roman" w:cs="Times New Roman"/>
                <w:sz w:val="24"/>
                <w:szCs w:val="24"/>
              </w:rPr>
            </w:pPr>
            <w:r w:rsidRPr="00D842D8">
              <w:rPr>
                <w:rFonts w:ascii="Times New Roman" w:hAnsi="Times New Roman" w:cs="Times New Roman"/>
                <w:sz w:val="24"/>
                <w:szCs w:val="24"/>
              </w:rPr>
              <w:t xml:space="preserve"> The proposed dwelling conflicts with MDDC policy – See our Council’s letter of 10</w:t>
            </w:r>
            <w:r w:rsidRPr="00D842D8">
              <w:rPr>
                <w:rFonts w:ascii="Times New Roman" w:hAnsi="Times New Roman" w:cs="Times New Roman"/>
                <w:sz w:val="24"/>
                <w:szCs w:val="24"/>
                <w:vertAlign w:val="superscript"/>
              </w:rPr>
              <w:t>th</w:t>
            </w:r>
            <w:r w:rsidRPr="00D842D8">
              <w:rPr>
                <w:rFonts w:ascii="Times New Roman" w:hAnsi="Times New Roman" w:cs="Times New Roman"/>
                <w:sz w:val="24"/>
                <w:szCs w:val="24"/>
              </w:rPr>
              <w:t xml:space="preserve"> January 2020. </w:t>
            </w:r>
          </w:p>
          <w:p w14:paraId="430C553B" w14:textId="77777777" w:rsidR="003C3347" w:rsidRPr="00D842D8" w:rsidRDefault="003C3347" w:rsidP="003C3347">
            <w:pPr>
              <w:pStyle w:val="ListParagraph"/>
              <w:rPr>
                <w:rFonts w:ascii="Times New Roman" w:hAnsi="Times New Roman" w:cs="Times New Roman"/>
                <w:sz w:val="24"/>
                <w:szCs w:val="24"/>
              </w:rPr>
            </w:pPr>
          </w:p>
          <w:p w14:paraId="4B2E9844" w14:textId="4FC83608" w:rsidR="003C3347" w:rsidRPr="00D842D8" w:rsidRDefault="003C3347" w:rsidP="003C3347">
            <w:pPr>
              <w:pStyle w:val="PlainText"/>
              <w:numPr>
                <w:ilvl w:val="0"/>
                <w:numId w:val="1"/>
              </w:numPr>
              <w:rPr>
                <w:rFonts w:ascii="Times New Roman" w:hAnsi="Times New Roman" w:cs="Times New Roman"/>
                <w:sz w:val="24"/>
                <w:szCs w:val="24"/>
              </w:rPr>
            </w:pPr>
            <w:r w:rsidRPr="00D842D8">
              <w:rPr>
                <w:rFonts w:ascii="Times New Roman" w:hAnsi="Times New Roman" w:cs="Times New Roman"/>
                <w:sz w:val="24"/>
                <w:szCs w:val="24"/>
              </w:rPr>
              <w:t xml:space="preserve">Development outside settlements needs to be strictly controlled and our Council does not agree that the so-called “Class Q fallback position “justifies such departure from the development plan policies. MDDC will be aware that the importance of our plan-led system has </w:t>
            </w:r>
            <w:r w:rsidRPr="00D842D8">
              <w:rPr>
                <w:rFonts w:ascii="Times New Roman" w:hAnsi="Times New Roman" w:cs="Times New Roman"/>
                <w:sz w:val="24"/>
                <w:szCs w:val="24"/>
              </w:rPr>
              <w:lastRenderedPageBreak/>
              <w:t>recently been underlined by the recent decision in Gladman Developments Ltd v The Secretary of State &amp; Anor.</w:t>
            </w:r>
          </w:p>
          <w:p w14:paraId="55944EC1" w14:textId="77777777" w:rsidR="003C3347" w:rsidRPr="00D842D8" w:rsidRDefault="003C3347" w:rsidP="003C3347">
            <w:pPr>
              <w:pStyle w:val="ListParagraph"/>
              <w:rPr>
                <w:rFonts w:ascii="Times New Roman" w:hAnsi="Times New Roman" w:cs="Times New Roman"/>
                <w:sz w:val="24"/>
                <w:szCs w:val="24"/>
              </w:rPr>
            </w:pPr>
          </w:p>
          <w:p w14:paraId="359E2B17" w14:textId="77777777" w:rsidR="003C3347" w:rsidRPr="00D842D8" w:rsidRDefault="003C3347" w:rsidP="003C3347">
            <w:pPr>
              <w:pStyle w:val="PlainText"/>
              <w:numPr>
                <w:ilvl w:val="0"/>
                <w:numId w:val="1"/>
              </w:numPr>
              <w:rPr>
                <w:rFonts w:ascii="Times New Roman" w:hAnsi="Times New Roman" w:cs="Times New Roman"/>
                <w:sz w:val="24"/>
                <w:szCs w:val="24"/>
              </w:rPr>
            </w:pPr>
            <w:r w:rsidRPr="00D842D8">
              <w:rPr>
                <w:rFonts w:ascii="Times New Roman" w:hAnsi="Times New Roman" w:cs="Times New Roman"/>
                <w:sz w:val="24"/>
                <w:szCs w:val="24"/>
              </w:rPr>
              <w:t>Such a radical departure from the Development Plan policies will create an unjustified adverse precedent across the whole of the District.</w:t>
            </w:r>
          </w:p>
          <w:p w14:paraId="0FE7D731" w14:textId="77777777" w:rsidR="003C3347" w:rsidRPr="00D842D8" w:rsidRDefault="003C3347" w:rsidP="003C3347">
            <w:pPr>
              <w:pStyle w:val="ListParagraph"/>
              <w:rPr>
                <w:rFonts w:ascii="Times New Roman" w:hAnsi="Times New Roman" w:cs="Times New Roman"/>
                <w:sz w:val="24"/>
                <w:szCs w:val="24"/>
              </w:rPr>
            </w:pPr>
          </w:p>
          <w:p w14:paraId="4C37315E" w14:textId="77777777" w:rsidR="003C3347" w:rsidRPr="00D842D8" w:rsidRDefault="003C3347" w:rsidP="003C3347">
            <w:pPr>
              <w:pStyle w:val="PlainText"/>
              <w:numPr>
                <w:ilvl w:val="0"/>
                <w:numId w:val="1"/>
              </w:numPr>
              <w:rPr>
                <w:rFonts w:ascii="Times New Roman" w:hAnsi="Times New Roman" w:cs="Times New Roman"/>
                <w:sz w:val="24"/>
                <w:szCs w:val="24"/>
              </w:rPr>
            </w:pPr>
            <w:r w:rsidRPr="00D842D8">
              <w:rPr>
                <w:rFonts w:ascii="Times New Roman" w:hAnsi="Times New Roman" w:cs="Times New Roman"/>
                <w:sz w:val="24"/>
                <w:szCs w:val="24"/>
              </w:rPr>
              <w:t>For these reasons, our Council considers that planning permission for the development (as revised) should be refused.</w:t>
            </w:r>
          </w:p>
          <w:p w14:paraId="7C6DB052" w14:textId="77777777" w:rsidR="003C3347" w:rsidRPr="00D842D8" w:rsidRDefault="003C3347" w:rsidP="003C3347">
            <w:pPr>
              <w:pStyle w:val="ListParagraph"/>
              <w:rPr>
                <w:rFonts w:ascii="Times New Roman" w:hAnsi="Times New Roman" w:cs="Times New Roman"/>
                <w:sz w:val="24"/>
                <w:szCs w:val="24"/>
              </w:rPr>
            </w:pPr>
          </w:p>
          <w:p w14:paraId="17123D71" w14:textId="77777777" w:rsidR="003C3347" w:rsidRPr="00D842D8" w:rsidRDefault="003C3347" w:rsidP="003C3347">
            <w:pPr>
              <w:pStyle w:val="PlainText"/>
              <w:numPr>
                <w:ilvl w:val="0"/>
                <w:numId w:val="1"/>
              </w:numPr>
              <w:rPr>
                <w:rFonts w:ascii="Times New Roman" w:hAnsi="Times New Roman" w:cs="Times New Roman"/>
                <w:sz w:val="24"/>
                <w:szCs w:val="24"/>
              </w:rPr>
            </w:pPr>
            <w:r w:rsidRPr="00D842D8">
              <w:rPr>
                <w:rFonts w:ascii="Times New Roman" w:hAnsi="Times New Roman" w:cs="Times New Roman"/>
                <w:sz w:val="24"/>
                <w:szCs w:val="24"/>
              </w:rPr>
              <w:t>If the relevant planning officer is minded to approve this application, our Council ask that the application is called in for consideration by Planning Committee.</w:t>
            </w:r>
          </w:p>
          <w:p w14:paraId="31CBD113" w14:textId="77777777" w:rsidR="003C3347" w:rsidRPr="00D842D8" w:rsidRDefault="003C3347" w:rsidP="003C3347">
            <w:pPr>
              <w:pStyle w:val="ListParagraph"/>
              <w:rPr>
                <w:rFonts w:ascii="Times New Roman" w:hAnsi="Times New Roman" w:cs="Times New Roman"/>
                <w:sz w:val="24"/>
                <w:szCs w:val="24"/>
              </w:rPr>
            </w:pPr>
          </w:p>
          <w:p w14:paraId="73208224" w14:textId="77777777" w:rsidR="003C3347" w:rsidRPr="00D842D8" w:rsidRDefault="003C3347" w:rsidP="003C3347">
            <w:pPr>
              <w:pStyle w:val="PlainText"/>
              <w:numPr>
                <w:ilvl w:val="0"/>
                <w:numId w:val="1"/>
              </w:numPr>
              <w:rPr>
                <w:rFonts w:ascii="Times New Roman" w:hAnsi="Times New Roman" w:cs="Times New Roman"/>
                <w:sz w:val="24"/>
                <w:szCs w:val="24"/>
              </w:rPr>
            </w:pPr>
            <w:r w:rsidRPr="00D842D8">
              <w:rPr>
                <w:rFonts w:ascii="Times New Roman" w:hAnsi="Times New Roman" w:cs="Times New Roman"/>
                <w:sz w:val="24"/>
                <w:szCs w:val="24"/>
              </w:rPr>
              <w:t xml:space="preserve"> Without prejudice to the submissions made in this letter if ultimately MDDC determine to grant planning permission conditions should be imposed or a Section 106 agreement entered into relating to the following matters:</w:t>
            </w:r>
          </w:p>
          <w:p w14:paraId="412DA0C7" w14:textId="77777777" w:rsidR="003C3347" w:rsidRPr="00D842D8" w:rsidRDefault="003C3347" w:rsidP="003C3347">
            <w:pPr>
              <w:pStyle w:val="PlainText"/>
              <w:numPr>
                <w:ilvl w:val="0"/>
                <w:numId w:val="2"/>
              </w:numPr>
              <w:rPr>
                <w:rFonts w:ascii="Times New Roman" w:hAnsi="Times New Roman" w:cs="Times New Roman"/>
                <w:sz w:val="24"/>
                <w:szCs w:val="24"/>
              </w:rPr>
            </w:pPr>
            <w:r w:rsidRPr="00D842D8">
              <w:rPr>
                <w:rFonts w:ascii="Times New Roman" w:hAnsi="Times New Roman" w:cs="Times New Roman"/>
                <w:sz w:val="24"/>
                <w:szCs w:val="24"/>
              </w:rPr>
              <w:t>The removal of the existing barn before development commences.</w:t>
            </w:r>
          </w:p>
          <w:p w14:paraId="0E7DDC52" w14:textId="77777777" w:rsidR="003C3347" w:rsidRPr="00D842D8" w:rsidRDefault="003C3347" w:rsidP="003C3347">
            <w:pPr>
              <w:pStyle w:val="PlainText"/>
              <w:numPr>
                <w:ilvl w:val="0"/>
                <w:numId w:val="2"/>
              </w:numPr>
              <w:rPr>
                <w:rFonts w:ascii="Times New Roman" w:hAnsi="Times New Roman" w:cs="Times New Roman"/>
                <w:sz w:val="24"/>
                <w:szCs w:val="24"/>
              </w:rPr>
            </w:pPr>
            <w:r w:rsidRPr="00D842D8">
              <w:rPr>
                <w:rFonts w:ascii="Times New Roman" w:hAnsi="Times New Roman" w:cs="Times New Roman"/>
                <w:sz w:val="24"/>
                <w:szCs w:val="24"/>
              </w:rPr>
              <w:t>The imposition of restrictions on lighting- as mentioned in the Council’s letter of 10</w:t>
            </w:r>
            <w:r w:rsidRPr="00D842D8">
              <w:rPr>
                <w:rFonts w:ascii="Times New Roman" w:hAnsi="Times New Roman" w:cs="Times New Roman"/>
                <w:sz w:val="24"/>
                <w:szCs w:val="24"/>
                <w:vertAlign w:val="superscript"/>
              </w:rPr>
              <w:t>th</w:t>
            </w:r>
            <w:r w:rsidRPr="00D842D8">
              <w:rPr>
                <w:rFonts w:ascii="Times New Roman" w:hAnsi="Times New Roman" w:cs="Times New Roman"/>
                <w:sz w:val="24"/>
                <w:szCs w:val="24"/>
              </w:rPr>
              <w:t xml:space="preserve"> January.</w:t>
            </w:r>
          </w:p>
          <w:p w14:paraId="0D79EA18" w14:textId="77777777" w:rsidR="003C3347" w:rsidRPr="00D842D8" w:rsidRDefault="003C3347" w:rsidP="003C3347">
            <w:pPr>
              <w:pStyle w:val="PlainText"/>
              <w:numPr>
                <w:ilvl w:val="0"/>
                <w:numId w:val="2"/>
              </w:numPr>
              <w:rPr>
                <w:rFonts w:ascii="Times New Roman" w:hAnsi="Times New Roman" w:cs="Times New Roman"/>
                <w:sz w:val="24"/>
                <w:szCs w:val="24"/>
              </w:rPr>
            </w:pPr>
            <w:r w:rsidRPr="00D842D8">
              <w:rPr>
                <w:rFonts w:ascii="Times New Roman" w:hAnsi="Times New Roman" w:cs="Times New Roman"/>
                <w:sz w:val="24"/>
                <w:szCs w:val="24"/>
              </w:rPr>
              <w:t>The reservation for subsequent approval of external materials including treatment of elevations.</w:t>
            </w:r>
          </w:p>
          <w:p w14:paraId="191645F5" w14:textId="77777777" w:rsidR="003C3347" w:rsidRPr="00D842D8" w:rsidRDefault="003C3347" w:rsidP="003C3347">
            <w:pPr>
              <w:pStyle w:val="PlainText"/>
              <w:numPr>
                <w:ilvl w:val="0"/>
                <w:numId w:val="2"/>
              </w:numPr>
              <w:rPr>
                <w:rFonts w:ascii="Times New Roman" w:hAnsi="Times New Roman" w:cs="Times New Roman"/>
                <w:sz w:val="24"/>
                <w:szCs w:val="24"/>
              </w:rPr>
            </w:pPr>
            <w:r w:rsidRPr="00D842D8">
              <w:rPr>
                <w:rFonts w:ascii="Times New Roman" w:hAnsi="Times New Roman" w:cs="Times New Roman"/>
                <w:sz w:val="24"/>
                <w:szCs w:val="24"/>
              </w:rPr>
              <w:t>Control over subsequent changes to external appearance.</w:t>
            </w:r>
          </w:p>
          <w:p w14:paraId="06867411" w14:textId="77777777" w:rsidR="003C3347" w:rsidRPr="00D842D8" w:rsidRDefault="003C3347" w:rsidP="003C3347">
            <w:pPr>
              <w:pStyle w:val="PlainText"/>
              <w:numPr>
                <w:ilvl w:val="0"/>
                <w:numId w:val="2"/>
              </w:numPr>
              <w:rPr>
                <w:rFonts w:ascii="Times New Roman" w:hAnsi="Times New Roman" w:cs="Times New Roman"/>
                <w:sz w:val="24"/>
                <w:szCs w:val="24"/>
              </w:rPr>
            </w:pPr>
            <w:r w:rsidRPr="00D842D8">
              <w:rPr>
                <w:rFonts w:ascii="Times New Roman" w:hAnsi="Times New Roman" w:cs="Times New Roman"/>
                <w:sz w:val="24"/>
                <w:szCs w:val="24"/>
              </w:rPr>
              <w:t>Control over subsequent extensions to the building using Permitted Development rights so as require express planning permission.</w:t>
            </w:r>
          </w:p>
          <w:p w14:paraId="6F1F5C28" w14:textId="77777777" w:rsidR="003C3347" w:rsidRPr="00D842D8" w:rsidRDefault="003C3347" w:rsidP="003C3347">
            <w:pPr>
              <w:pStyle w:val="PlainText"/>
              <w:numPr>
                <w:ilvl w:val="0"/>
                <w:numId w:val="2"/>
              </w:numPr>
              <w:rPr>
                <w:rFonts w:ascii="Times New Roman" w:hAnsi="Times New Roman" w:cs="Times New Roman"/>
                <w:sz w:val="24"/>
                <w:szCs w:val="24"/>
              </w:rPr>
            </w:pPr>
            <w:r w:rsidRPr="00D842D8">
              <w:rPr>
                <w:rFonts w:ascii="Times New Roman" w:hAnsi="Times New Roman" w:cs="Times New Roman"/>
                <w:sz w:val="24"/>
                <w:szCs w:val="24"/>
              </w:rPr>
              <w:t>Imposition of a restriction on the height of the building to an acceptable level.</w:t>
            </w:r>
          </w:p>
          <w:p w14:paraId="1CCC14FB" w14:textId="2F4D9AB4" w:rsidR="003C3347" w:rsidRPr="00D842D8" w:rsidRDefault="003C3347" w:rsidP="003C3347">
            <w:pPr>
              <w:pStyle w:val="PlainText"/>
              <w:numPr>
                <w:ilvl w:val="0"/>
                <w:numId w:val="2"/>
              </w:numPr>
              <w:rPr>
                <w:rFonts w:ascii="Times New Roman" w:hAnsi="Times New Roman" w:cs="Times New Roman"/>
                <w:sz w:val="24"/>
                <w:szCs w:val="24"/>
              </w:rPr>
            </w:pPr>
            <w:r w:rsidRPr="00D842D8">
              <w:rPr>
                <w:rFonts w:ascii="Times New Roman" w:hAnsi="Times New Roman" w:cs="Times New Roman"/>
                <w:sz w:val="24"/>
                <w:szCs w:val="24"/>
              </w:rPr>
              <w:t>Additionally, there would need to be a section 106 Agreement securing a contribution to the Holcombe Rogus play area.</w:t>
            </w:r>
          </w:p>
          <w:p w14:paraId="403C7F4B" w14:textId="1EEFA592" w:rsidR="003C3347" w:rsidRPr="00D842D8" w:rsidRDefault="003C3347" w:rsidP="0078300B">
            <w:pPr>
              <w:rPr>
                <w:rFonts w:ascii="Times New Roman" w:hAnsi="Times New Roman" w:cs="Times New Roman"/>
                <w:sz w:val="24"/>
                <w:szCs w:val="24"/>
              </w:rPr>
            </w:pPr>
          </w:p>
        </w:tc>
        <w:tc>
          <w:tcPr>
            <w:tcW w:w="993" w:type="dxa"/>
          </w:tcPr>
          <w:p w14:paraId="64737AAC" w14:textId="77777777" w:rsidR="0078300B" w:rsidRPr="00D842D8" w:rsidRDefault="0078300B" w:rsidP="0078300B">
            <w:pPr>
              <w:rPr>
                <w:rFonts w:ascii="Times New Roman" w:hAnsi="Times New Roman" w:cs="Times New Roman"/>
                <w:b/>
                <w:bCs/>
                <w:sz w:val="24"/>
                <w:szCs w:val="24"/>
              </w:rPr>
            </w:pPr>
          </w:p>
          <w:p w14:paraId="5A02C74C" w14:textId="77777777" w:rsidR="00C445D9" w:rsidRPr="00D842D8" w:rsidRDefault="00C445D9" w:rsidP="0078300B">
            <w:pPr>
              <w:rPr>
                <w:rFonts w:ascii="Times New Roman" w:hAnsi="Times New Roman" w:cs="Times New Roman"/>
                <w:b/>
                <w:bCs/>
                <w:sz w:val="24"/>
                <w:szCs w:val="24"/>
              </w:rPr>
            </w:pPr>
          </w:p>
          <w:p w14:paraId="3F63C652" w14:textId="77777777" w:rsidR="00C445D9" w:rsidRPr="00D842D8" w:rsidRDefault="00C445D9" w:rsidP="0078300B">
            <w:pPr>
              <w:rPr>
                <w:rFonts w:ascii="Times New Roman" w:hAnsi="Times New Roman" w:cs="Times New Roman"/>
                <w:b/>
                <w:bCs/>
                <w:sz w:val="24"/>
                <w:szCs w:val="24"/>
              </w:rPr>
            </w:pPr>
          </w:p>
          <w:p w14:paraId="6BEC3390" w14:textId="57F067D5" w:rsidR="00C445D9" w:rsidRPr="00D842D8" w:rsidRDefault="00C445D9" w:rsidP="0078300B">
            <w:pPr>
              <w:rPr>
                <w:rFonts w:ascii="Times New Roman" w:hAnsi="Times New Roman" w:cs="Times New Roman"/>
                <w:b/>
                <w:bCs/>
                <w:sz w:val="24"/>
                <w:szCs w:val="24"/>
              </w:rPr>
            </w:pPr>
            <w:r w:rsidRPr="00D842D8">
              <w:rPr>
                <w:rFonts w:ascii="Times New Roman" w:hAnsi="Times New Roman" w:cs="Times New Roman"/>
                <w:b/>
                <w:bCs/>
                <w:sz w:val="24"/>
                <w:szCs w:val="24"/>
              </w:rPr>
              <w:t>JHB</w:t>
            </w:r>
          </w:p>
        </w:tc>
      </w:tr>
      <w:tr w:rsidR="0078300B" w:rsidRPr="00D842D8" w14:paraId="3B3576B7" w14:textId="77777777" w:rsidTr="00D842D8">
        <w:tc>
          <w:tcPr>
            <w:tcW w:w="704" w:type="dxa"/>
          </w:tcPr>
          <w:p w14:paraId="43AC69BC" w14:textId="3FA7A81A" w:rsidR="0078300B" w:rsidRPr="00D842D8" w:rsidRDefault="00C445D9" w:rsidP="0078300B">
            <w:pPr>
              <w:rPr>
                <w:rFonts w:ascii="Times New Roman" w:hAnsi="Times New Roman" w:cs="Times New Roman"/>
                <w:b/>
                <w:bCs/>
                <w:sz w:val="24"/>
                <w:szCs w:val="24"/>
              </w:rPr>
            </w:pPr>
            <w:r w:rsidRPr="00D842D8">
              <w:rPr>
                <w:rFonts w:ascii="Times New Roman" w:hAnsi="Times New Roman" w:cs="Times New Roman"/>
                <w:b/>
                <w:bCs/>
                <w:sz w:val="24"/>
                <w:szCs w:val="24"/>
              </w:rPr>
              <w:t>5.5</w:t>
            </w:r>
          </w:p>
        </w:tc>
        <w:tc>
          <w:tcPr>
            <w:tcW w:w="7796" w:type="dxa"/>
          </w:tcPr>
          <w:p w14:paraId="41AFC48A" w14:textId="77777777" w:rsidR="0078300B" w:rsidRPr="00D842D8" w:rsidRDefault="00C445D9" w:rsidP="0078300B">
            <w:pPr>
              <w:rPr>
                <w:rFonts w:ascii="Times New Roman" w:hAnsi="Times New Roman" w:cs="Times New Roman"/>
                <w:b/>
                <w:bCs/>
                <w:sz w:val="24"/>
                <w:szCs w:val="24"/>
              </w:rPr>
            </w:pPr>
            <w:r w:rsidRPr="00D842D8">
              <w:rPr>
                <w:rFonts w:ascii="Times New Roman" w:hAnsi="Times New Roman" w:cs="Times New Roman"/>
                <w:b/>
                <w:bCs/>
                <w:sz w:val="24"/>
                <w:szCs w:val="24"/>
              </w:rPr>
              <w:t>Decisions taken by MDDC:</w:t>
            </w:r>
          </w:p>
          <w:p w14:paraId="7B00835D" w14:textId="77777777" w:rsidR="00C445D9" w:rsidRPr="00D842D8" w:rsidRDefault="00C445D9" w:rsidP="0078300B">
            <w:pPr>
              <w:rPr>
                <w:rFonts w:ascii="Times New Roman" w:hAnsi="Times New Roman" w:cs="Times New Roman"/>
                <w:i/>
                <w:iCs/>
                <w:sz w:val="24"/>
                <w:szCs w:val="24"/>
              </w:rPr>
            </w:pPr>
            <w:r w:rsidRPr="00D842D8">
              <w:rPr>
                <w:rFonts w:ascii="Times New Roman" w:hAnsi="Times New Roman" w:cs="Times New Roman"/>
                <w:b/>
                <w:bCs/>
                <w:sz w:val="24"/>
                <w:szCs w:val="24"/>
              </w:rPr>
              <w:t xml:space="preserve">20/00338/ARM </w:t>
            </w:r>
            <w:r w:rsidRPr="00D842D8">
              <w:rPr>
                <w:rFonts w:ascii="Times New Roman" w:hAnsi="Times New Roman" w:cs="Times New Roman"/>
                <w:sz w:val="24"/>
                <w:szCs w:val="24"/>
              </w:rPr>
              <w:t xml:space="preserve">Reserved matters for the erection of 2 dwellings at land east of 49 Twitchen.  </w:t>
            </w:r>
            <w:r w:rsidRPr="00D842D8">
              <w:rPr>
                <w:rFonts w:ascii="Times New Roman" w:hAnsi="Times New Roman" w:cs="Times New Roman"/>
                <w:i/>
                <w:iCs/>
                <w:sz w:val="24"/>
                <w:szCs w:val="24"/>
              </w:rPr>
              <w:t>This application was granted consent with conditions but Councillors and members of the public were dissatisfied with the process as the application had been requested to be called in and this alongside the objections raised by HRPC appears to have been ignored.  It was agreed that a letter outlining the Council’s dissatisfaction should be sent to the head of planning at MDDC.  JHB requested to draft the response and clerk to circulate to Councillors for approval.</w:t>
            </w:r>
          </w:p>
          <w:p w14:paraId="48612C42" w14:textId="2C0C9D6F" w:rsidR="00D842D8" w:rsidRPr="00D842D8" w:rsidRDefault="00D842D8" w:rsidP="0078300B">
            <w:pPr>
              <w:rPr>
                <w:rFonts w:ascii="Times New Roman" w:hAnsi="Times New Roman" w:cs="Times New Roman"/>
                <w:i/>
                <w:iCs/>
                <w:sz w:val="24"/>
                <w:szCs w:val="24"/>
              </w:rPr>
            </w:pPr>
          </w:p>
        </w:tc>
        <w:tc>
          <w:tcPr>
            <w:tcW w:w="993" w:type="dxa"/>
          </w:tcPr>
          <w:p w14:paraId="05936097" w14:textId="77777777" w:rsidR="0078300B" w:rsidRPr="00D842D8" w:rsidRDefault="0078300B" w:rsidP="0078300B">
            <w:pPr>
              <w:rPr>
                <w:rFonts w:ascii="Times New Roman" w:hAnsi="Times New Roman" w:cs="Times New Roman"/>
                <w:b/>
                <w:bCs/>
                <w:sz w:val="24"/>
                <w:szCs w:val="24"/>
              </w:rPr>
            </w:pPr>
          </w:p>
          <w:p w14:paraId="01E10ADE" w14:textId="77777777" w:rsidR="00C445D9" w:rsidRPr="00D842D8" w:rsidRDefault="00C445D9" w:rsidP="0078300B">
            <w:pPr>
              <w:rPr>
                <w:rFonts w:ascii="Times New Roman" w:hAnsi="Times New Roman" w:cs="Times New Roman"/>
                <w:b/>
                <w:bCs/>
                <w:sz w:val="24"/>
                <w:szCs w:val="24"/>
              </w:rPr>
            </w:pPr>
          </w:p>
          <w:p w14:paraId="62B5DA23" w14:textId="77777777" w:rsidR="00C445D9" w:rsidRPr="00D842D8" w:rsidRDefault="00C445D9" w:rsidP="0078300B">
            <w:pPr>
              <w:rPr>
                <w:rFonts w:ascii="Times New Roman" w:hAnsi="Times New Roman" w:cs="Times New Roman"/>
                <w:b/>
                <w:bCs/>
                <w:sz w:val="24"/>
                <w:szCs w:val="24"/>
              </w:rPr>
            </w:pPr>
          </w:p>
          <w:p w14:paraId="0B9CBD21" w14:textId="77777777" w:rsidR="00C445D9" w:rsidRPr="00D842D8" w:rsidRDefault="00C445D9" w:rsidP="0078300B">
            <w:pPr>
              <w:rPr>
                <w:rFonts w:ascii="Times New Roman" w:hAnsi="Times New Roman" w:cs="Times New Roman"/>
                <w:b/>
                <w:bCs/>
                <w:sz w:val="24"/>
                <w:szCs w:val="24"/>
              </w:rPr>
            </w:pPr>
          </w:p>
          <w:p w14:paraId="67657F7D" w14:textId="77777777" w:rsidR="00C445D9" w:rsidRPr="00D842D8" w:rsidRDefault="00C445D9" w:rsidP="0078300B">
            <w:pPr>
              <w:rPr>
                <w:rFonts w:ascii="Times New Roman" w:hAnsi="Times New Roman" w:cs="Times New Roman"/>
                <w:b/>
                <w:bCs/>
                <w:sz w:val="24"/>
                <w:szCs w:val="24"/>
              </w:rPr>
            </w:pPr>
          </w:p>
          <w:p w14:paraId="265F5EC8" w14:textId="77777777" w:rsidR="00C445D9" w:rsidRPr="00D842D8" w:rsidRDefault="00C445D9" w:rsidP="0078300B">
            <w:pPr>
              <w:rPr>
                <w:rFonts w:ascii="Times New Roman" w:hAnsi="Times New Roman" w:cs="Times New Roman"/>
                <w:b/>
                <w:bCs/>
                <w:sz w:val="24"/>
                <w:szCs w:val="24"/>
              </w:rPr>
            </w:pPr>
            <w:r w:rsidRPr="00D842D8">
              <w:rPr>
                <w:rFonts w:ascii="Times New Roman" w:hAnsi="Times New Roman" w:cs="Times New Roman"/>
                <w:b/>
                <w:bCs/>
                <w:sz w:val="24"/>
                <w:szCs w:val="24"/>
              </w:rPr>
              <w:t>JHB</w:t>
            </w:r>
          </w:p>
          <w:p w14:paraId="52EBCD72" w14:textId="7A9D914E" w:rsidR="00C445D9" w:rsidRPr="00D842D8" w:rsidRDefault="00C445D9" w:rsidP="0078300B">
            <w:pPr>
              <w:rPr>
                <w:rFonts w:ascii="Times New Roman" w:hAnsi="Times New Roman" w:cs="Times New Roman"/>
                <w:b/>
                <w:bCs/>
                <w:sz w:val="24"/>
                <w:szCs w:val="24"/>
              </w:rPr>
            </w:pPr>
            <w:r w:rsidRPr="00D842D8">
              <w:rPr>
                <w:rFonts w:ascii="Times New Roman" w:hAnsi="Times New Roman" w:cs="Times New Roman"/>
                <w:b/>
                <w:bCs/>
                <w:sz w:val="24"/>
                <w:szCs w:val="24"/>
              </w:rPr>
              <w:t>LF</w:t>
            </w:r>
          </w:p>
        </w:tc>
      </w:tr>
      <w:tr w:rsidR="0078300B" w:rsidRPr="00D842D8" w14:paraId="33C2F10E" w14:textId="77777777" w:rsidTr="00D842D8">
        <w:tc>
          <w:tcPr>
            <w:tcW w:w="704" w:type="dxa"/>
          </w:tcPr>
          <w:p w14:paraId="0D181E54" w14:textId="77777777" w:rsidR="0078300B" w:rsidRPr="00D842D8" w:rsidRDefault="0078300B" w:rsidP="0078300B">
            <w:pPr>
              <w:rPr>
                <w:rFonts w:ascii="Times New Roman" w:hAnsi="Times New Roman" w:cs="Times New Roman"/>
                <w:b/>
                <w:bCs/>
                <w:sz w:val="24"/>
                <w:szCs w:val="24"/>
              </w:rPr>
            </w:pPr>
          </w:p>
        </w:tc>
        <w:tc>
          <w:tcPr>
            <w:tcW w:w="7796" w:type="dxa"/>
          </w:tcPr>
          <w:p w14:paraId="715039CE" w14:textId="24D6C6C4" w:rsidR="0078300B" w:rsidRPr="00D842D8" w:rsidRDefault="00D842D8" w:rsidP="0078300B">
            <w:pPr>
              <w:rPr>
                <w:rFonts w:ascii="Times New Roman" w:hAnsi="Times New Roman" w:cs="Times New Roman"/>
                <w:sz w:val="24"/>
                <w:szCs w:val="24"/>
              </w:rPr>
            </w:pPr>
            <w:r w:rsidRPr="00D842D8">
              <w:rPr>
                <w:rFonts w:ascii="Times New Roman" w:hAnsi="Times New Roman" w:cs="Times New Roman"/>
                <w:sz w:val="24"/>
                <w:szCs w:val="24"/>
              </w:rPr>
              <w:t>There being no other business the meeting closed at 6.35pm</w:t>
            </w:r>
          </w:p>
        </w:tc>
        <w:tc>
          <w:tcPr>
            <w:tcW w:w="993" w:type="dxa"/>
          </w:tcPr>
          <w:p w14:paraId="2DC68401" w14:textId="77777777" w:rsidR="0078300B" w:rsidRPr="00D842D8" w:rsidRDefault="0078300B" w:rsidP="0078300B">
            <w:pPr>
              <w:rPr>
                <w:rFonts w:ascii="Times New Roman" w:hAnsi="Times New Roman" w:cs="Times New Roman"/>
                <w:b/>
                <w:bCs/>
                <w:sz w:val="24"/>
                <w:szCs w:val="24"/>
              </w:rPr>
            </w:pPr>
          </w:p>
        </w:tc>
      </w:tr>
    </w:tbl>
    <w:p w14:paraId="0E9F983E" w14:textId="5E9400E7" w:rsidR="0078300B" w:rsidRPr="00D842D8" w:rsidRDefault="0078300B" w:rsidP="0078300B">
      <w:pPr>
        <w:rPr>
          <w:rFonts w:ascii="Times New Roman" w:hAnsi="Times New Roman" w:cs="Times New Roman"/>
          <w:b/>
          <w:bCs/>
          <w:sz w:val="24"/>
          <w:szCs w:val="24"/>
        </w:rPr>
      </w:pPr>
    </w:p>
    <w:p w14:paraId="6EF3847E" w14:textId="0F2EC92B" w:rsidR="00D842D8" w:rsidRPr="00D842D8" w:rsidRDefault="00D842D8" w:rsidP="0078300B">
      <w:pPr>
        <w:rPr>
          <w:rFonts w:ascii="Times New Roman" w:hAnsi="Times New Roman" w:cs="Times New Roman"/>
          <w:b/>
          <w:bCs/>
          <w:sz w:val="24"/>
          <w:szCs w:val="24"/>
        </w:rPr>
      </w:pPr>
    </w:p>
    <w:p w14:paraId="10E81F9C" w14:textId="222BE26B" w:rsidR="00D842D8" w:rsidRPr="00D842D8" w:rsidRDefault="00D842D8" w:rsidP="00D842D8">
      <w:pPr>
        <w:spacing w:after="0"/>
        <w:rPr>
          <w:rFonts w:ascii="Times New Roman" w:hAnsi="Times New Roman" w:cs="Times New Roman"/>
          <w:b/>
          <w:bCs/>
          <w:sz w:val="24"/>
          <w:szCs w:val="24"/>
        </w:rPr>
      </w:pPr>
      <w:r w:rsidRPr="00D842D8">
        <w:rPr>
          <w:rFonts w:ascii="Times New Roman" w:hAnsi="Times New Roman" w:cs="Times New Roman"/>
          <w:b/>
          <w:bCs/>
          <w:sz w:val="24"/>
          <w:szCs w:val="24"/>
        </w:rPr>
        <w:t>John H Butler</w:t>
      </w:r>
    </w:p>
    <w:p w14:paraId="0899D91F" w14:textId="2D32CD9A" w:rsidR="00D842D8" w:rsidRPr="00D842D8" w:rsidRDefault="00D842D8" w:rsidP="00D842D8">
      <w:pPr>
        <w:spacing w:after="0"/>
        <w:rPr>
          <w:rFonts w:ascii="Times New Roman" w:hAnsi="Times New Roman" w:cs="Times New Roman"/>
          <w:b/>
          <w:bCs/>
          <w:sz w:val="24"/>
          <w:szCs w:val="24"/>
        </w:rPr>
      </w:pPr>
      <w:r w:rsidRPr="00D842D8">
        <w:rPr>
          <w:rFonts w:ascii="Times New Roman" w:hAnsi="Times New Roman" w:cs="Times New Roman"/>
          <w:b/>
          <w:bCs/>
          <w:sz w:val="24"/>
          <w:szCs w:val="24"/>
        </w:rPr>
        <w:t>Chair of Planning</w:t>
      </w:r>
    </w:p>
    <w:p w14:paraId="110655B4" w14:textId="5485CDB8" w:rsidR="00D842D8" w:rsidRPr="00D842D8" w:rsidRDefault="00D842D8" w:rsidP="00D842D8">
      <w:pPr>
        <w:spacing w:after="0"/>
        <w:rPr>
          <w:rFonts w:ascii="Times New Roman" w:hAnsi="Times New Roman" w:cs="Times New Roman"/>
          <w:b/>
          <w:bCs/>
          <w:sz w:val="24"/>
          <w:szCs w:val="24"/>
        </w:rPr>
      </w:pPr>
      <w:r w:rsidRPr="00D842D8">
        <w:rPr>
          <w:rFonts w:ascii="Times New Roman" w:hAnsi="Times New Roman" w:cs="Times New Roman"/>
          <w:b/>
          <w:bCs/>
          <w:sz w:val="24"/>
          <w:szCs w:val="24"/>
        </w:rPr>
        <w:t>Holcombe Rogus Parish Council</w:t>
      </w:r>
    </w:p>
    <w:sectPr w:rsidR="00D842D8" w:rsidRPr="00D842D8" w:rsidSect="00D842D8">
      <w:headerReference w:type="default" r:id="rId7"/>
      <w:footerReference w:type="default" r:id="rId8"/>
      <w:pgSz w:w="11906" w:h="16838"/>
      <w:pgMar w:top="1440" w:right="1440" w:bottom="1440" w:left="144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BC67C" w14:textId="77777777" w:rsidR="00F97305" w:rsidRDefault="00F97305" w:rsidP="0078300B">
      <w:pPr>
        <w:spacing w:after="0" w:line="240" w:lineRule="auto"/>
      </w:pPr>
      <w:r>
        <w:separator/>
      </w:r>
    </w:p>
  </w:endnote>
  <w:endnote w:type="continuationSeparator" w:id="0">
    <w:p w14:paraId="1E99D650" w14:textId="77777777" w:rsidR="00F97305" w:rsidRDefault="00F97305" w:rsidP="0078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72957"/>
      <w:docPartObj>
        <w:docPartGallery w:val="Page Numbers (Bottom of Page)"/>
        <w:docPartUnique/>
      </w:docPartObj>
    </w:sdtPr>
    <w:sdtEndPr>
      <w:rPr>
        <w:noProof/>
      </w:rPr>
    </w:sdtEndPr>
    <w:sdtContent>
      <w:p w14:paraId="041A90D0" w14:textId="3F8BC39A" w:rsidR="00D842D8" w:rsidRDefault="00D842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F96AF" w14:textId="77777777" w:rsidR="00D842D8" w:rsidRDefault="00D8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3692" w14:textId="77777777" w:rsidR="00F97305" w:rsidRDefault="00F97305" w:rsidP="0078300B">
      <w:pPr>
        <w:spacing w:after="0" w:line="240" w:lineRule="auto"/>
      </w:pPr>
      <w:r>
        <w:separator/>
      </w:r>
    </w:p>
  </w:footnote>
  <w:footnote w:type="continuationSeparator" w:id="0">
    <w:p w14:paraId="2EAA7D46" w14:textId="77777777" w:rsidR="00F97305" w:rsidRDefault="00F97305" w:rsidP="00783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1A1C" w14:textId="5E435ED6" w:rsidR="0078300B" w:rsidRDefault="0078300B">
    <w:pPr>
      <w:pStyle w:val="Header"/>
    </w:pPr>
    <w:r>
      <w:t>Holcombe Rogus Parish Council Planning Meeting 6</w:t>
    </w:r>
    <w:r w:rsidRPr="0078300B">
      <w:rPr>
        <w:vertAlign w:val="superscript"/>
      </w:rPr>
      <w:t>th</w:t>
    </w:r>
    <w:r>
      <w:t xml:space="preserve"> May 2020 pages 6 -</w:t>
    </w:r>
    <w:r w:rsidR="00D842D8">
      <w:t xml:space="preserve"> 7</w:t>
    </w:r>
  </w:p>
  <w:p w14:paraId="3FA81B1F" w14:textId="77777777" w:rsidR="0078300B" w:rsidRDefault="0078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B0304"/>
    <w:multiLevelType w:val="hybridMultilevel"/>
    <w:tmpl w:val="B7D4F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066B39"/>
    <w:multiLevelType w:val="hybridMultilevel"/>
    <w:tmpl w:val="E5A47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0B"/>
    <w:rsid w:val="001F737D"/>
    <w:rsid w:val="003C3347"/>
    <w:rsid w:val="0061450A"/>
    <w:rsid w:val="0078300B"/>
    <w:rsid w:val="008F6095"/>
    <w:rsid w:val="00C445D9"/>
    <w:rsid w:val="00CA1A46"/>
    <w:rsid w:val="00D842D8"/>
    <w:rsid w:val="00F9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1196"/>
  <w15:chartTrackingRefBased/>
  <w15:docId w15:val="{366026CE-9207-4D5A-90D1-595F28E0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00B"/>
  </w:style>
  <w:style w:type="paragraph" w:styleId="Footer">
    <w:name w:val="footer"/>
    <w:basedOn w:val="Normal"/>
    <w:link w:val="FooterChar"/>
    <w:uiPriority w:val="99"/>
    <w:unhideWhenUsed/>
    <w:rsid w:val="00783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00B"/>
  </w:style>
  <w:style w:type="table" w:styleId="TableGrid">
    <w:name w:val="Table Grid"/>
    <w:basedOn w:val="TableNormal"/>
    <w:uiPriority w:val="39"/>
    <w:rsid w:val="0078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33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3347"/>
    <w:rPr>
      <w:rFonts w:ascii="Calibri" w:hAnsi="Calibri"/>
      <w:szCs w:val="21"/>
    </w:rPr>
  </w:style>
  <w:style w:type="paragraph" w:styleId="ListParagraph">
    <w:name w:val="List Paragraph"/>
    <w:basedOn w:val="Normal"/>
    <w:uiPriority w:val="34"/>
    <w:qFormat/>
    <w:rsid w:val="003C3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42023-6EF0-4C3D-9F46-1771CB4635CD}"/>
</file>

<file path=customXml/itemProps2.xml><?xml version="1.0" encoding="utf-8"?>
<ds:datastoreItem xmlns:ds="http://schemas.openxmlformats.org/officeDocument/2006/customXml" ds:itemID="{D2F22332-5E48-4031-B270-0BAB7B6591DF}"/>
</file>

<file path=docProps/app.xml><?xml version="1.0" encoding="utf-8"?>
<Properties xmlns="http://schemas.openxmlformats.org/officeDocument/2006/extended-properties" xmlns:vt="http://schemas.openxmlformats.org/officeDocument/2006/docPropsVTypes">
  <Template>Normal</Template>
  <TotalTime>49</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3</cp:revision>
  <dcterms:created xsi:type="dcterms:W3CDTF">2020-05-11T11:31:00Z</dcterms:created>
  <dcterms:modified xsi:type="dcterms:W3CDTF">2020-05-27T11:14:00Z</dcterms:modified>
</cp:coreProperties>
</file>