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20" w:type="dxa"/>
        <w:tblLook w:val="04A0" w:firstRow="1" w:lastRow="0" w:firstColumn="1" w:lastColumn="0" w:noHBand="0" w:noVBand="1"/>
      </w:tblPr>
      <w:tblGrid>
        <w:gridCol w:w="3924"/>
        <w:gridCol w:w="980"/>
        <w:gridCol w:w="980"/>
        <w:gridCol w:w="1320"/>
        <w:gridCol w:w="1320"/>
        <w:gridCol w:w="3860"/>
      </w:tblGrid>
      <w:tr w:rsidR="005C724B" w:rsidRPr="005C724B" w14:paraId="7C3D39F7" w14:textId="77777777" w:rsidTr="005C724B">
        <w:trPr>
          <w:trHeight w:val="290"/>
        </w:trPr>
        <w:tc>
          <w:tcPr>
            <w:tcW w:w="5820" w:type="dxa"/>
            <w:gridSpan w:val="3"/>
            <w:shd w:val="clear" w:color="auto" w:fill="auto"/>
            <w:noWrap/>
            <w:vAlign w:val="bottom"/>
            <w:hideMark/>
          </w:tcPr>
          <w:p w14:paraId="1B638D4F" w14:textId="0DF81000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HOLCOMBE ROGUS PARISH COUNCIL </w:t>
            </w:r>
            <w:r w:rsidR="002D074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APPROVED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PRECEPT FOR 2020 - 21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30C592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1862E1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19640B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724B" w:rsidRPr="005C724B" w14:paraId="60F4B210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3E5AD3F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D341A49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2E1388A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42CDB0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D9C4A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35B4F0F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724B" w:rsidRPr="005C724B" w14:paraId="38A15A64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65FF1D2" w14:textId="418520E2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9CCCF3E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1376214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BA69F6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E7FF443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DCA6569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724B" w:rsidRPr="005C724B" w14:paraId="0EF19709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11581BA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11E766A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8B1A30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C88B00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5896D1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42A1EE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724B" w:rsidRPr="005C724B" w14:paraId="1A99EBD1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53BF06F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783CD0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2017/18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65E8028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2018/19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6751D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2019/20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BBF170" w14:textId="0D346F30" w:rsidR="005C724B" w:rsidRPr="005C724B" w:rsidRDefault="005C724B" w:rsidP="002D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 xml:space="preserve"> </w:t>
            </w:r>
            <w:r w:rsidR="002D074D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breakdown</w:t>
            </w:r>
            <w:bookmarkStart w:id="0" w:name="_GoBack"/>
            <w:bookmarkEnd w:id="0"/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52A15F9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5C724B" w:rsidRPr="005C724B" w14:paraId="10DD7745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DF87C28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0BFCC18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9058C1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DBF9E4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0E67C3" w14:textId="2737BCDE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1AF65B4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6ED25F8C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B35537B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Precept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7D05F1C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6539.10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FDDB5AD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7247.25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8F750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11000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897CD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11110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6860749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increase of 1%</w:t>
            </w:r>
          </w:p>
        </w:tc>
      </w:tr>
      <w:tr w:rsidR="005C724B" w:rsidRPr="005C724B" w14:paraId="34A8F54F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7A86A82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Council Tax Grant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30ABF64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145.90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E5D21B7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52.75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E340C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38B6DC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CCBE1F9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6B14BBC5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0D7A83F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C5E5CD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6685.00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B1C89C8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7300.00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DEAA3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935547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11000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DF6AB4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5C724B" w:rsidRPr="005C724B" w14:paraId="6EB0295E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57468A2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DDED044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7E88A2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08147E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06ECF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8BD3BE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724B" w:rsidRPr="005C724B" w14:paraId="607B90BE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772FDF2D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Clerk Salary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291AE13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1850.00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9CFB199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1850.00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DCF1E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38378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2500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9B71A5F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57A2A18B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7F6CA7E1" w14:textId="54F3ECA9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Clerk expenses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671614C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6AE4C25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ABEF6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0AF7B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250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1CEDA89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7E161B58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51C414B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Clerk Broadband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8018E0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120.00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EB2435C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CF0FD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9F88D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120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C5182DD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29695739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123EE9D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Councillor expenses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A85C963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98BB854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60.00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02B2E6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3A1097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100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3F56D2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51DD8D58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4943E878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CLERK TOTAL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D3A175D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2180.00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89F2779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2190.00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BA1AE3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A6265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2970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319DA6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5C724B" w:rsidRPr="005C724B" w14:paraId="4A52FA6C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B844B93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D5421BD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F9F399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71E95F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1290F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64F4691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724B" w:rsidRPr="005C724B" w14:paraId="55FC7A34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C5DE197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8A44E5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25D925C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AC47C7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E8693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350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518DDA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17AD8188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1E9069D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Hall Rental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3AF9A2F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2BB0585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CF905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E0347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300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849862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4AEF91CF" w14:textId="77777777" w:rsidTr="005C724B">
        <w:trPr>
          <w:trHeight w:val="58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764F0AAE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Audit Fee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159B1F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220.00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90D3B33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A51801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96973C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320</w:t>
            </w:r>
          </w:p>
        </w:tc>
        <w:tc>
          <w:tcPr>
            <w:tcW w:w="3860" w:type="dxa"/>
            <w:shd w:val="clear" w:color="auto" w:fill="auto"/>
            <w:vAlign w:val="bottom"/>
            <w:hideMark/>
          </w:tcPr>
          <w:p w14:paraId="4734AD77" w14:textId="770E3D13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5C724B" w:rsidRPr="005C724B" w14:paraId="7389B4F5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3B99B66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DALC /SLCC subs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28B72C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175.00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ABFAE50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8F015D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341F81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175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5A9861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27AF8260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04F01956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GWC Friends Membership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A08B55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B2072F7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E72A5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50702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25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1EB372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4EE5A353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32960FD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Courses/Trg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57A81A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7CCE944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1DAA5F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1DE21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150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177758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4E6B8830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AB77FB7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Data Protection registration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CAB842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AF95229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D1DD1C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31C82DF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35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7D556B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00978777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0E5479B9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Hall grant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9CE715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FDF0D37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0AE56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10566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1500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9CF4BB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55439B1D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034A29E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Charitable donations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E4F5EB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40.00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5F082B2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D2AAB3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EB6C2C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4A190FA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1ED7F0F8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DA28EA4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Council Website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046DAA9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85.00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93F37E6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265.00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50365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4284C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355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3EC647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15EFA2BD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D44209A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Village Website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9A38ADD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2130EBC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2922F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52ED09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0061F6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2A841BA5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542EADA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Parish Maintenance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3387DE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94285B7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10C14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5D3AE1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1500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4CB68E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34391B47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925457C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Misc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5E776E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BC908A7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150.00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5DEA3A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EF7AC7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200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145F79D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39C1EF23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0DD83316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Grass Cutting (MDDC)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A2C80A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225.00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84F455A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24759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5C12C21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360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EC6C009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Quote accepted for £360</w:t>
            </w:r>
          </w:p>
        </w:tc>
      </w:tr>
      <w:tr w:rsidR="005C724B" w:rsidRPr="005C724B" w14:paraId="6232C6DF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FFFF1B2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Play area (includes grass cutting)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8E82DA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E2C4066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2AF7614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519BD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3000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5D4078E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376B6734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104559E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Election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E556ADD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DF1594F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FBE7F1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0FDE3E4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71C656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6EF93902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E630B9C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weed spraying/strimming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8C131B8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69D35B7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22671A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DA1E1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275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CC0794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001C237B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A0D05F9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EXPENDITURE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0AB123A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4505.00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DE6FCB6" w14:textId="77777777" w:rsidR="005C724B" w:rsidRPr="005C724B" w:rsidRDefault="005C724B" w:rsidP="005C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4835.00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798A16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8210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B36221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color w:val="00B050"/>
                <w:lang w:eastAsia="en-GB"/>
              </w:rPr>
              <w:t>8545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2C87ACF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5C724B" w:rsidRPr="005C724B" w14:paraId="717E40A4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289D5B6" w14:textId="77777777" w:rsidR="005C724B" w:rsidRPr="005C724B" w:rsidRDefault="005C724B" w:rsidP="005C72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CD8918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6685.00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B535A7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7025.00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C2FF3D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11180.00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EC6D05B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C724B">
              <w:rPr>
                <w:rFonts w:ascii="Calibri" w:eastAsia="Times New Roman" w:hAnsi="Calibri" w:cs="Calibri"/>
                <w:b/>
                <w:bCs/>
                <w:lang w:eastAsia="en-GB"/>
              </w:rPr>
              <w:t>11515.00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C33FD02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C724B" w:rsidRPr="005C724B" w14:paraId="4B86D10A" w14:textId="77777777" w:rsidTr="005C724B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382CACB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BAA80ED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720B9E5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887011" w14:textId="77777777" w:rsidR="005C724B" w:rsidRPr="005C724B" w:rsidRDefault="005C724B" w:rsidP="005C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4008FA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1A53FA0" w14:textId="77777777" w:rsidR="005C724B" w:rsidRPr="005C724B" w:rsidRDefault="005C724B" w:rsidP="005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E165900" w14:textId="7849ED59" w:rsidR="00774358" w:rsidRDefault="00774358"/>
    <w:p w14:paraId="586F6A61" w14:textId="12294976" w:rsidR="005C724B" w:rsidRPr="005C724B" w:rsidRDefault="005C724B" w:rsidP="005C724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5C724B">
        <w:rPr>
          <w:rFonts w:ascii="Calibri" w:eastAsia="Times New Roman" w:hAnsi="Calibri" w:cs="Calibri"/>
          <w:color w:val="000000"/>
          <w:lang w:eastAsia="en-GB"/>
        </w:rPr>
        <w:t>Increase as we will have an external audit invoice last year £200 +vat</w:t>
      </w:r>
    </w:p>
    <w:p w14:paraId="47235B74" w14:textId="3D4EE4D3" w:rsidR="005C724B" w:rsidRDefault="005C724B" w:rsidP="005C724B">
      <w:pPr>
        <w:pStyle w:val="ListParagraph"/>
      </w:pPr>
    </w:p>
    <w:sectPr w:rsidR="005C724B" w:rsidSect="005C7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D7"/>
    <w:multiLevelType w:val="hybridMultilevel"/>
    <w:tmpl w:val="32460B0C"/>
    <w:lvl w:ilvl="0" w:tplc="59B884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13B6E"/>
    <w:multiLevelType w:val="hybridMultilevel"/>
    <w:tmpl w:val="5EBE2A20"/>
    <w:lvl w:ilvl="0" w:tplc="BB868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4B"/>
    <w:rsid w:val="002D074D"/>
    <w:rsid w:val="005C724B"/>
    <w:rsid w:val="00774358"/>
    <w:rsid w:val="00B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807F"/>
  <w15:chartTrackingRefBased/>
  <w15:docId w15:val="{02B48DB9-C69B-47C4-823E-3A461672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1932F-74D0-402C-A5CD-896FECA20C26}"/>
</file>

<file path=customXml/itemProps2.xml><?xml version="1.0" encoding="utf-8"?>
<ds:datastoreItem xmlns:ds="http://schemas.openxmlformats.org/officeDocument/2006/customXml" ds:itemID="{B11AE049-F58E-4905-9C69-997DB2A4D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3</cp:revision>
  <dcterms:created xsi:type="dcterms:W3CDTF">2019-11-29T17:59:00Z</dcterms:created>
  <dcterms:modified xsi:type="dcterms:W3CDTF">2019-11-29T18:00:00Z</dcterms:modified>
</cp:coreProperties>
</file>