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26" w:type="dxa"/>
        <w:tblInd w:w="-1145" w:type="dxa"/>
        <w:tblLook w:val="04A0" w:firstRow="1" w:lastRow="0" w:firstColumn="1" w:lastColumn="0" w:noHBand="0" w:noVBand="1"/>
      </w:tblPr>
      <w:tblGrid>
        <w:gridCol w:w="3745"/>
        <w:gridCol w:w="980"/>
        <w:gridCol w:w="1119"/>
        <w:gridCol w:w="222"/>
        <w:gridCol w:w="5260"/>
      </w:tblGrid>
      <w:tr w:rsidR="002733D5" w:rsidRPr="002733D5" w:rsidTr="002733D5">
        <w:trPr>
          <w:trHeight w:val="288"/>
        </w:trPr>
        <w:tc>
          <w:tcPr>
            <w:tcW w:w="6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D12F21" w:rsidP="00273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</w:t>
            </w:r>
            <w:bookmarkStart w:id="0" w:name="_GoBack"/>
            <w:bookmarkEnd w:id="0"/>
            <w:r w:rsidR="002733D5" w:rsidRPr="002733D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HOLCOMBE ROGUS PARISH COUNCIL BUDGET FOR 2016 -2017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PRECEPT APPROVED  FOR 2016/17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suggested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COMMENTS</w:t>
            </w: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lang w:eastAsia="en-GB"/>
              </w:rPr>
              <w:t>2015/16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2016/17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Precept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6136.85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6102.51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Council Tax Grant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253.15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197.49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Interest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1.12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4.00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VAT reclaim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180.5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220.00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will be around this figure if we have the drains done</w:t>
            </w: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INCOME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lang w:eastAsia="en-GB"/>
              </w:rPr>
              <w:t>6571.62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lang w:eastAsia="en-GB"/>
              </w:rPr>
              <w:t>6524.00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1700.00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1700.00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Clerk  &amp; Council expenses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140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140.00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CLERK TOTAL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lang w:eastAsia="en-GB"/>
              </w:rPr>
              <w:t>1840.00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lang w:eastAsia="en-GB"/>
              </w:rPr>
              <w:t>1840.00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Insurance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Hall Rental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160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Audit Fee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120.00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120.00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Unlikely to have a fee from the external auditor</w:t>
            </w: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DALC /SLCC subs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115.00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225.00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GWC Friends Membership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Courses/</w:t>
            </w:r>
            <w:proofErr w:type="spellStart"/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Trg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150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NON DISCRETIONARY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lang w:eastAsia="en-GB"/>
              </w:rPr>
              <w:t>745.00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lang w:eastAsia="en-GB"/>
              </w:rPr>
              <w:t>920.00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Hall grant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1500.00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1500.00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Wreath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35.00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40.00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Website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120.00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Parish Maintenance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1500.00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1500.00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Misc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100.00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planning expenses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300.00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projector purchased </w:t>
            </w: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Grass Cutting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Election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lang w:eastAsia="en-GB"/>
              </w:rPr>
              <w:t>250.00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DISCRETIONARY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lang w:eastAsia="en-GB"/>
              </w:rPr>
              <w:t>3805.00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lang w:eastAsia="en-GB"/>
              </w:rPr>
              <w:t>3550.00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EXPENDITURE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lang w:eastAsia="en-GB"/>
              </w:rPr>
              <w:t>6390.00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733D5">
              <w:rPr>
                <w:rFonts w:ascii="Calibri" w:eastAsia="Times New Roman" w:hAnsi="Calibri" w:cs="Times New Roman"/>
                <w:b/>
                <w:bCs/>
                <w:lang w:eastAsia="en-GB"/>
              </w:rPr>
              <w:t>6310.00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33D5" w:rsidRPr="002733D5" w:rsidTr="002733D5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3D5" w:rsidRPr="002733D5" w:rsidRDefault="002733D5" w:rsidP="0027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487518" w:rsidRPr="002733D5" w:rsidRDefault="00487518" w:rsidP="002733D5"/>
    <w:sectPr w:rsidR="00487518" w:rsidRPr="00273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D5"/>
    <w:rsid w:val="00186399"/>
    <w:rsid w:val="002733D5"/>
    <w:rsid w:val="00487518"/>
    <w:rsid w:val="00D1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3F73C-E839-4487-9F8F-212AB5CA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90447-5F69-4863-BBE3-56BAC3F5AD25}"/>
</file>

<file path=customXml/itemProps2.xml><?xml version="1.0" encoding="utf-8"?>
<ds:datastoreItem xmlns:ds="http://schemas.openxmlformats.org/officeDocument/2006/customXml" ds:itemID="{687F2DA3-08A3-41BF-BE26-2D3463E84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2015-11-27T13:00:00Z</cp:lastPrinted>
  <dcterms:created xsi:type="dcterms:W3CDTF">2015-11-27T12:59:00Z</dcterms:created>
  <dcterms:modified xsi:type="dcterms:W3CDTF">2015-11-27T15:10:00Z</dcterms:modified>
</cp:coreProperties>
</file>